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C907C4" w:rsidRDefault="00FD0711" w:rsidP="00880467">
      <w:pPr>
        <w:spacing w:after="0" w:line="240" w:lineRule="auto"/>
        <w:jc w:val="center"/>
        <w:rPr>
          <w:rFonts w:ascii="Times New Roman" w:hAnsi="Times New Roman"/>
          <w:b/>
          <w:caps/>
          <w:sz w:val="24"/>
          <w:szCs w:val="24"/>
        </w:rPr>
      </w:pPr>
      <w:r w:rsidRPr="00C907C4">
        <w:rPr>
          <w:rFonts w:ascii="Times New Roman" w:hAnsi="Times New Roman"/>
          <w:b/>
          <w:caps/>
          <w:sz w:val="24"/>
          <w:szCs w:val="24"/>
        </w:rPr>
        <w:t>fi</w:t>
      </w:r>
      <w:r w:rsidR="001B1709" w:rsidRPr="00C907C4">
        <w:rPr>
          <w:rFonts w:ascii="Times New Roman" w:hAnsi="Times New Roman"/>
          <w:b/>
          <w:caps/>
          <w:sz w:val="24"/>
          <w:szCs w:val="24"/>
        </w:rPr>
        <w:t>ș</w:t>
      </w:r>
      <w:r w:rsidRPr="00C907C4">
        <w:rPr>
          <w:rFonts w:ascii="Times New Roman" w:hAnsi="Times New Roman"/>
          <w:b/>
          <w:caps/>
          <w:sz w:val="24"/>
          <w:szCs w:val="24"/>
        </w:rPr>
        <w:t>a disciplinei</w:t>
      </w:r>
    </w:p>
    <w:p w14:paraId="004EE8A5" w14:textId="4361F8CF" w:rsidR="00BA0570" w:rsidRPr="00C907C4" w:rsidRDefault="006F3B04" w:rsidP="00DE2B82">
      <w:pPr>
        <w:pStyle w:val="Header"/>
        <w:spacing w:after="0" w:line="240" w:lineRule="auto"/>
        <w:jc w:val="center"/>
        <w:rPr>
          <w:rFonts w:ascii="Times New Roman" w:hAnsi="Times New Roman"/>
          <w:b/>
          <w:iCs/>
          <w:sz w:val="24"/>
          <w:szCs w:val="24"/>
        </w:rPr>
      </w:pPr>
      <w:r w:rsidRPr="00C907C4">
        <w:rPr>
          <w:rFonts w:ascii="Times New Roman" w:hAnsi="Times New Roman"/>
          <w:b/>
          <w:iCs/>
          <w:sz w:val="24"/>
          <w:szCs w:val="24"/>
        </w:rPr>
        <w:t>SPORT MARKETING</w:t>
      </w:r>
    </w:p>
    <w:p w14:paraId="6E3FC573" w14:textId="77777777" w:rsidR="00880467" w:rsidRPr="00C907C4" w:rsidRDefault="00880467" w:rsidP="00BA0570">
      <w:pPr>
        <w:pStyle w:val="Header"/>
        <w:spacing w:after="0" w:line="240" w:lineRule="auto"/>
        <w:jc w:val="center"/>
        <w:rPr>
          <w:rFonts w:ascii="Times New Roman" w:hAnsi="Times New Roman"/>
          <w:i/>
          <w:iCs/>
          <w:sz w:val="24"/>
          <w:szCs w:val="24"/>
        </w:rPr>
      </w:pPr>
      <w:r w:rsidRPr="00C907C4">
        <w:rPr>
          <w:rFonts w:ascii="Times New Roman" w:hAnsi="Times New Roman"/>
          <w:i/>
          <w:iCs/>
          <w:sz w:val="24"/>
          <w:szCs w:val="24"/>
        </w:rPr>
        <w:t>anul universitar 2025-2026</w:t>
      </w:r>
    </w:p>
    <w:p w14:paraId="1F86BFDF" w14:textId="77777777" w:rsidR="00880467" w:rsidRPr="00C907C4" w:rsidRDefault="00880467" w:rsidP="00C907C4">
      <w:pPr>
        <w:spacing w:after="0" w:line="240" w:lineRule="auto"/>
        <w:jc w:val="center"/>
        <w:rPr>
          <w:rFonts w:ascii="Times New Roman" w:hAnsi="Times New Roman"/>
          <w:b/>
          <w:caps/>
          <w:color w:val="9BBB59" w:themeColor="accent3"/>
          <w:sz w:val="20"/>
          <w:szCs w:val="20"/>
        </w:rPr>
      </w:pPr>
    </w:p>
    <w:p w14:paraId="0F7B8FE1" w14:textId="77777777" w:rsidR="00FD0711" w:rsidRPr="00C907C4" w:rsidRDefault="00FD0711" w:rsidP="00C907C4">
      <w:pPr>
        <w:spacing w:after="0" w:line="240" w:lineRule="auto"/>
        <w:rPr>
          <w:rFonts w:ascii="Times New Roman" w:hAnsi="Times New Roman"/>
          <w:b/>
          <w:color w:val="9BBB59" w:themeColor="accent3"/>
          <w:sz w:val="20"/>
          <w:szCs w:val="20"/>
        </w:rPr>
      </w:pPr>
      <w:r w:rsidRPr="00C907C4">
        <w:rPr>
          <w:rFonts w:ascii="Times New Roman" w:hAnsi="Times New Roman"/>
          <w:b/>
          <w:sz w:val="20"/>
          <w:szCs w:val="20"/>
        </w:rPr>
        <w:t>1. Date despre program</w:t>
      </w:r>
      <w:r w:rsidR="00850EF4" w:rsidRPr="00C907C4">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C907C4" w14:paraId="300391F9" w14:textId="77777777" w:rsidTr="00694AF7">
        <w:tc>
          <w:tcPr>
            <w:tcW w:w="3823" w:type="dxa"/>
          </w:tcPr>
          <w:p w14:paraId="124B5141" w14:textId="77777777" w:rsidR="00880467" w:rsidRPr="00C907C4" w:rsidRDefault="00880467" w:rsidP="00C907C4">
            <w:pPr>
              <w:spacing w:after="0" w:line="240" w:lineRule="auto"/>
              <w:rPr>
                <w:rFonts w:ascii="Times New Roman" w:hAnsi="Times New Roman"/>
                <w:sz w:val="20"/>
                <w:szCs w:val="20"/>
              </w:rPr>
            </w:pPr>
            <w:r w:rsidRPr="00C907C4">
              <w:rPr>
                <w:rFonts w:ascii="Times New Roman" w:hAnsi="Times New Roman"/>
                <w:sz w:val="20"/>
                <w:szCs w:val="20"/>
              </w:rPr>
              <w:t>1.1 Instituția de învățământ superior</w:t>
            </w:r>
            <w:r w:rsidRPr="00C907C4">
              <w:rPr>
                <w:rFonts w:ascii="Times New Roman" w:hAnsi="Times New Roman"/>
                <w:color w:val="9BBB59" w:themeColor="accent3"/>
                <w:sz w:val="20"/>
                <w:szCs w:val="20"/>
              </w:rPr>
              <w:t xml:space="preserve">/ </w:t>
            </w:r>
          </w:p>
        </w:tc>
        <w:tc>
          <w:tcPr>
            <w:tcW w:w="6633" w:type="dxa"/>
          </w:tcPr>
          <w:p w14:paraId="6E78EC06" w14:textId="77777777" w:rsidR="00880467" w:rsidRPr="00C907C4" w:rsidRDefault="00880467" w:rsidP="00C907C4">
            <w:pPr>
              <w:spacing w:after="0" w:line="240" w:lineRule="auto"/>
              <w:rPr>
                <w:rFonts w:ascii="Times New Roman" w:hAnsi="Times New Roman"/>
                <w:bCs/>
                <w:sz w:val="20"/>
                <w:szCs w:val="20"/>
              </w:rPr>
            </w:pPr>
            <w:r w:rsidRPr="00C907C4">
              <w:rPr>
                <w:rFonts w:ascii="Times New Roman" w:hAnsi="Times New Roman"/>
                <w:sz w:val="20"/>
                <w:szCs w:val="20"/>
                <w:lang w:val="it-IT"/>
              </w:rPr>
              <w:t>Universitatea Națională de Știință și Tehnologie Politehnica București, Centrul Universitar Piteşti</w:t>
            </w:r>
          </w:p>
        </w:tc>
      </w:tr>
      <w:tr w:rsidR="00880467" w:rsidRPr="00C907C4" w14:paraId="39995B1C" w14:textId="77777777" w:rsidTr="00694AF7">
        <w:tc>
          <w:tcPr>
            <w:tcW w:w="3823" w:type="dxa"/>
          </w:tcPr>
          <w:p w14:paraId="1403D799" w14:textId="77777777" w:rsidR="00880467" w:rsidRPr="00C907C4" w:rsidRDefault="00880467" w:rsidP="00C907C4">
            <w:pPr>
              <w:spacing w:after="0" w:line="240" w:lineRule="auto"/>
              <w:rPr>
                <w:rFonts w:ascii="Times New Roman" w:hAnsi="Times New Roman"/>
                <w:color w:val="9BBB59" w:themeColor="accent3"/>
                <w:sz w:val="20"/>
                <w:szCs w:val="20"/>
              </w:rPr>
            </w:pPr>
            <w:r w:rsidRPr="00C907C4">
              <w:rPr>
                <w:rFonts w:ascii="Times New Roman" w:hAnsi="Times New Roman"/>
                <w:sz w:val="20"/>
                <w:szCs w:val="20"/>
              </w:rPr>
              <w:t>1.2 Facultatea</w:t>
            </w:r>
          </w:p>
        </w:tc>
        <w:tc>
          <w:tcPr>
            <w:tcW w:w="6633" w:type="dxa"/>
          </w:tcPr>
          <w:p w14:paraId="7272CFC3" w14:textId="77777777" w:rsidR="00880467" w:rsidRPr="00C907C4" w:rsidRDefault="00880467" w:rsidP="00C907C4">
            <w:pPr>
              <w:spacing w:after="0" w:line="240" w:lineRule="auto"/>
              <w:rPr>
                <w:rFonts w:ascii="Times New Roman" w:hAnsi="Times New Roman"/>
                <w:bCs/>
                <w:sz w:val="20"/>
                <w:szCs w:val="20"/>
              </w:rPr>
            </w:pPr>
            <w:r w:rsidRPr="00C907C4">
              <w:rPr>
                <w:rFonts w:ascii="Times New Roman" w:hAnsi="Times New Roman"/>
                <w:bCs/>
                <w:sz w:val="20"/>
                <w:szCs w:val="20"/>
              </w:rPr>
              <w:t>Ştiinţe, Educație Fizică și Informatică</w:t>
            </w:r>
          </w:p>
        </w:tc>
      </w:tr>
      <w:tr w:rsidR="00880467" w:rsidRPr="00C907C4" w14:paraId="688D8BE1" w14:textId="77777777" w:rsidTr="00694AF7">
        <w:tc>
          <w:tcPr>
            <w:tcW w:w="3823" w:type="dxa"/>
          </w:tcPr>
          <w:p w14:paraId="4B4910F8" w14:textId="77777777" w:rsidR="00880467" w:rsidRPr="00C907C4" w:rsidRDefault="00880467" w:rsidP="00C907C4">
            <w:pPr>
              <w:spacing w:after="0" w:line="240" w:lineRule="auto"/>
              <w:rPr>
                <w:rFonts w:ascii="Times New Roman" w:hAnsi="Times New Roman"/>
                <w:color w:val="9BBB59" w:themeColor="accent3"/>
                <w:sz w:val="20"/>
                <w:szCs w:val="20"/>
              </w:rPr>
            </w:pPr>
            <w:r w:rsidRPr="00C907C4">
              <w:rPr>
                <w:rFonts w:ascii="Times New Roman" w:hAnsi="Times New Roman"/>
                <w:sz w:val="20"/>
                <w:szCs w:val="20"/>
              </w:rPr>
              <w:t>1.3 Departamentul</w:t>
            </w:r>
          </w:p>
        </w:tc>
        <w:tc>
          <w:tcPr>
            <w:tcW w:w="6633" w:type="dxa"/>
          </w:tcPr>
          <w:p w14:paraId="4D1CE517" w14:textId="77777777" w:rsidR="00880467" w:rsidRPr="00C907C4" w:rsidRDefault="00880467" w:rsidP="00C907C4">
            <w:pPr>
              <w:spacing w:after="0" w:line="240" w:lineRule="auto"/>
              <w:rPr>
                <w:rFonts w:ascii="Times New Roman" w:hAnsi="Times New Roman"/>
                <w:bCs/>
                <w:sz w:val="20"/>
                <w:szCs w:val="20"/>
              </w:rPr>
            </w:pPr>
            <w:r w:rsidRPr="00C907C4">
              <w:rPr>
                <w:rFonts w:ascii="Times New Roman" w:hAnsi="Times New Roman"/>
                <w:bCs/>
                <w:sz w:val="20"/>
                <w:szCs w:val="20"/>
              </w:rPr>
              <w:t>Educație Fizică și Sport</w:t>
            </w:r>
          </w:p>
        </w:tc>
      </w:tr>
      <w:tr w:rsidR="00880467" w:rsidRPr="00C907C4" w14:paraId="79632551" w14:textId="77777777" w:rsidTr="00DE2B82">
        <w:trPr>
          <w:trHeight w:val="278"/>
        </w:trPr>
        <w:tc>
          <w:tcPr>
            <w:tcW w:w="3823" w:type="dxa"/>
          </w:tcPr>
          <w:p w14:paraId="193C1F7E" w14:textId="77777777" w:rsidR="00880467" w:rsidRPr="00C907C4" w:rsidRDefault="00880467" w:rsidP="00C907C4">
            <w:pPr>
              <w:spacing w:after="0" w:line="240" w:lineRule="auto"/>
              <w:rPr>
                <w:rFonts w:ascii="Times New Roman" w:hAnsi="Times New Roman"/>
                <w:sz w:val="20"/>
                <w:szCs w:val="20"/>
              </w:rPr>
            </w:pPr>
            <w:r w:rsidRPr="00C907C4">
              <w:rPr>
                <w:rFonts w:ascii="Times New Roman" w:hAnsi="Times New Roman"/>
                <w:sz w:val="20"/>
                <w:szCs w:val="20"/>
              </w:rPr>
              <w:t xml:space="preserve">1.4 Domeniul de studii universitare </w:t>
            </w:r>
          </w:p>
        </w:tc>
        <w:tc>
          <w:tcPr>
            <w:tcW w:w="6633" w:type="dxa"/>
          </w:tcPr>
          <w:p w14:paraId="3290D5B4" w14:textId="77777777" w:rsidR="00880467" w:rsidRPr="00C907C4" w:rsidRDefault="00880467" w:rsidP="00C907C4">
            <w:pPr>
              <w:spacing w:after="0" w:line="240" w:lineRule="auto"/>
              <w:rPr>
                <w:rFonts w:ascii="Times New Roman" w:eastAsia="Calibri" w:hAnsi="Times New Roman"/>
                <w:sz w:val="20"/>
                <w:szCs w:val="20"/>
              </w:rPr>
            </w:pPr>
            <w:r w:rsidRPr="00C907C4">
              <w:rPr>
                <w:rFonts w:ascii="Times New Roman" w:eastAsia="Calibri" w:hAnsi="Times New Roman"/>
                <w:sz w:val="20"/>
                <w:szCs w:val="20"/>
              </w:rPr>
              <w:t>Știința Sportului și Educației Fizice</w:t>
            </w:r>
          </w:p>
        </w:tc>
      </w:tr>
      <w:tr w:rsidR="00A32B38" w:rsidRPr="00C907C4" w14:paraId="763CE058" w14:textId="77777777" w:rsidTr="00694AF7">
        <w:tc>
          <w:tcPr>
            <w:tcW w:w="3823" w:type="dxa"/>
          </w:tcPr>
          <w:p w14:paraId="6B9B86D7" w14:textId="77777777" w:rsidR="00A32B38" w:rsidRPr="00C907C4" w:rsidRDefault="00A32B38" w:rsidP="00C907C4">
            <w:pPr>
              <w:spacing w:after="0" w:line="240" w:lineRule="auto"/>
              <w:rPr>
                <w:rFonts w:ascii="Times New Roman" w:hAnsi="Times New Roman"/>
                <w:sz w:val="20"/>
                <w:szCs w:val="20"/>
              </w:rPr>
            </w:pPr>
            <w:r w:rsidRPr="00C907C4">
              <w:rPr>
                <w:rFonts w:ascii="Times New Roman" w:hAnsi="Times New Roman"/>
                <w:sz w:val="20"/>
                <w:szCs w:val="20"/>
              </w:rPr>
              <w:t xml:space="preserve">1.5Programul de studii universitare </w:t>
            </w:r>
          </w:p>
        </w:tc>
        <w:tc>
          <w:tcPr>
            <w:tcW w:w="6633" w:type="dxa"/>
          </w:tcPr>
          <w:p w14:paraId="4890CE08" w14:textId="70032CEF" w:rsidR="00A32B38" w:rsidRPr="00C907C4" w:rsidRDefault="00DE2B82" w:rsidP="00C907C4">
            <w:pPr>
              <w:spacing w:after="0" w:line="240" w:lineRule="auto"/>
              <w:rPr>
                <w:rFonts w:ascii="Times New Roman" w:hAnsi="Times New Roman"/>
                <w:sz w:val="20"/>
                <w:szCs w:val="20"/>
                <w:highlight w:val="yellow"/>
              </w:rPr>
            </w:pPr>
            <w:r w:rsidRPr="00C907C4">
              <w:rPr>
                <w:rFonts w:ascii="Times New Roman" w:hAnsi="Times New Roman"/>
                <w:sz w:val="20"/>
                <w:szCs w:val="20"/>
              </w:rPr>
              <w:t>Organizare si conducere in sport</w:t>
            </w:r>
          </w:p>
        </w:tc>
      </w:tr>
      <w:tr w:rsidR="00FD0711" w:rsidRPr="00C907C4" w14:paraId="246B9A96" w14:textId="77777777" w:rsidTr="00694AF7">
        <w:tc>
          <w:tcPr>
            <w:tcW w:w="3823" w:type="dxa"/>
          </w:tcPr>
          <w:p w14:paraId="18778F33" w14:textId="77777777" w:rsidR="00FD0711" w:rsidRPr="00C907C4" w:rsidRDefault="00FD0711" w:rsidP="00C907C4">
            <w:pPr>
              <w:spacing w:after="0" w:line="240" w:lineRule="auto"/>
              <w:rPr>
                <w:rFonts w:ascii="Times New Roman" w:hAnsi="Times New Roman"/>
                <w:sz w:val="20"/>
                <w:szCs w:val="20"/>
              </w:rPr>
            </w:pPr>
            <w:r w:rsidRPr="00C907C4">
              <w:rPr>
                <w:rFonts w:ascii="Times New Roman" w:hAnsi="Times New Roman"/>
                <w:sz w:val="20"/>
                <w:szCs w:val="20"/>
              </w:rPr>
              <w:t>1.</w:t>
            </w:r>
            <w:r w:rsidR="00A32B38" w:rsidRPr="00C907C4">
              <w:rPr>
                <w:rFonts w:ascii="Times New Roman" w:hAnsi="Times New Roman"/>
                <w:sz w:val="20"/>
                <w:szCs w:val="20"/>
              </w:rPr>
              <w:t>6</w:t>
            </w:r>
            <w:r w:rsidRPr="00C907C4">
              <w:rPr>
                <w:rFonts w:ascii="Times New Roman" w:hAnsi="Times New Roman"/>
                <w:sz w:val="20"/>
                <w:szCs w:val="20"/>
              </w:rPr>
              <w:t xml:space="preserve"> Ciclul de studii</w:t>
            </w:r>
            <w:r w:rsidR="004F426F" w:rsidRPr="00C907C4">
              <w:rPr>
                <w:rFonts w:ascii="Times New Roman" w:hAnsi="Times New Roman"/>
                <w:sz w:val="20"/>
                <w:szCs w:val="20"/>
              </w:rPr>
              <w:t xml:space="preserve"> universitare</w:t>
            </w:r>
          </w:p>
        </w:tc>
        <w:tc>
          <w:tcPr>
            <w:tcW w:w="6633" w:type="dxa"/>
          </w:tcPr>
          <w:p w14:paraId="3DBD5B7D" w14:textId="77777777" w:rsidR="00FD0711" w:rsidRPr="00C907C4" w:rsidRDefault="00880467" w:rsidP="00C907C4">
            <w:pPr>
              <w:spacing w:after="0" w:line="240" w:lineRule="auto"/>
              <w:rPr>
                <w:rFonts w:ascii="Times New Roman" w:hAnsi="Times New Roman"/>
                <w:sz w:val="20"/>
                <w:szCs w:val="20"/>
              </w:rPr>
            </w:pPr>
            <w:r w:rsidRPr="00C907C4">
              <w:rPr>
                <w:rFonts w:ascii="Times New Roman" w:hAnsi="Times New Roman"/>
                <w:sz w:val="20"/>
                <w:szCs w:val="20"/>
              </w:rPr>
              <w:t xml:space="preserve">Master </w:t>
            </w:r>
          </w:p>
        </w:tc>
      </w:tr>
      <w:tr w:rsidR="00D46EF7" w:rsidRPr="00C907C4" w14:paraId="5BE506B1" w14:textId="77777777" w:rsidTr="00694AF7">
        <w:tc>
          <w:tcPr>
            <w:tcW w:w="3823" w:type="dxa"/>
          </w:tcPr>
          <w:p w14:paraId="4F162D9B" w14:textId="77777777" w:rsidR="00D46EF7" w:rsidRPr="00C907C4" w:rsidRDefault="00D46EF7" w:rsidP="00C907C4">
            <w:pPr>
              <w:spacing w:after="0" w:line="240" w:lineRule="auto"/>
              <w:rPr>
                <w:rFonts w:ascii="Times New Roman" w:hAnsi="Times New Roman"/>
                <w:sz w:val="20"/>
                <w:szCs w:val="20"/>
              </w:rPr>
            </w:pPr>
            <w:r w:rsidRPr="00C907C4">
              <w:rPr>
                <w:rFonts w:ascii="Times New Roman" w:hAnsi="Times New Roman"/>
                <w:sz w:val="20"/>
                <w:szCs w:val="20"/>
              </w:rPr>
              <w:t>1.</w:t>
            </w:r>
            <w:r w:rsidR="00A32B38" w:rsidRPr="00C907C4">
              <w:rPr>
                <w:rFonts w:ascii="Times New Roman" w:hAnsi="Times New Roman"/>
                <w:sz w:val="20"/>
                <w:szCs w:val="20"/>
              </w:rPr>
              <w:t>7</w:t>
            </w:r>
            <w:r w:rsidRPr="00C907C4">
              <w:rPr>
                <w:rFonts w:ascii="Times New Roman" w:hAnsi="Times New Roman"/>
                <w:sz w:val="20"/>
                <w:szCs w:val="20"/>
              </w:rPr>
              <w:t xml:space="preserve"> Limba de predare</w:t>
            </w:r>
          </w:p>
        </w:tc>
        <w:tc>
          <w:tcPr>
            <w:tcW w:w="6633" w:type="dxa"/>
          </w:tcPr>
          <w:p w14:paraId="20E0673B" w14:textId="77777777" w:rsidR="00D46EF7" w:rsidRPr="00C907C4" w:rsidRDefault="00880467" w:rsidP="00C907C4">
            <w:pPr>
              <w:spacing w:after="0" w:line="240" w:lineRule="auto"/>
              <w:rPr>
                <w:rFonts w:ascii="Times New Roman" w:hAnsi="Times New Roman"/>
                <w:sz w:val="20"/>
                <w:szCs w:val="20"/>
              </w:rPr>
            </w:pPr>
            <w:r w:rsidRPr="00C907C4">
              <w:rPr>
                <w:rFonts w:ascii="Times New Roman" w:hAnsi="Times New Roman"/>
                <w:sz w:val="20"/>
                <w:szCs w:val="20"/>
              </w:rPr>
              <w:t>Română</w:t>
            </w:r>
          </w:p>
        </w:tc>
      </w:tr>
      <w:tr w:rsidR="004F426F" w:rsidRPr="00C907C4" w14:paraId="7F953EA4" w14:textId="77777777" w:rsidTr="00184526">
        <w:tc>
          <w:tcPr>
            <w:tcW w:w="3823" w:type="dxa"/>
          </w:tcPr>
          <w:p w14:paraId="7C3EA058" w14:textId="77777777" w:rsidR="004F426F" w:rsidRPr="00C907C4" w:rsidRDefault="004F426F" w:rsidP="00C907C4">
            <w:pPr>
              <w:spacing w:after="0" w:line="240" w:lineRule="auto"/>
              <w:rPr>
                <w:rFonts w:ascii="Times New Roman" w:hAnsi="Times New Roman"/>
                <w:sz w:val="20"/>
                <w:szCs w:val="20"/>
              </w:rPr>
            </w:pPr>
            <w:r w:rsidRPr="00C907C4">
              <w:rPr>
                <w:rFonts w:ascii="Times New Roman" w:hAnsi="Times New Roman"/>
                <w:sz w:val="20"/>
                <w:szCs w:val="20"/>
              </w:rPr>
              <w:t>1.</w:t>
            </w:r>
            <w:r w:rsidR="00A32B38" w:rsidRPr="00C907C4">
              <w:rPr>
                <w:rFonts w:ascii="Times New Roman" w:hAnsi="Times New Roman"/>
                <w:sz w:val="20"/>
                <w:szCs w:val="20"/>
              </w:rPr>
              <w:t>8</w:t>
            </w:r>
            <w:r w:rsidRPr="00C907C4">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C907C4" w:rsidRDefault="00880467" w:rsidP="00C907C4">
            <w:pPr>
              <w:spacing w:after="0" w:line="240" w:lineRule="auto"/>
              <w:rPr>
                <w:rFonts w:ascii="Times New Roman" w:hAnsi="Times New Roman"/>
                <w:sz w:val="20"/>
                <w:szCs w:val="20"/>
                <w:highlight w:val="yellow"/>
              </w:rPr>
            </w:pPr>
            <w:r w:rsidRPr="00C907C4">
              <w:rPr>
                <w:rFonts w:ascii="Times New Roman" w:hAnsi="Times New Roman"/>
                <w:sz w:val="20"/>
                <w:szCs w:val="20"/>
              </w:rPr>
              <w:t xml:space="preserve">Pitești </w:t>
            </w:r>
          </w:p>
        </w:tc>
      </w:tr>
    </w:tbl>
    <w:p w14:paraId="1B912373" w14:textId="77777777" w:rsidR="00FD0711" w:rsidRPr="00C907C4" w:rsidRDefault="00FD0711" w:rsidP="00C907C4">
      <w:pPr>
        <w:spacing w:after="0" w:line="240" w:lineRule="auto"/>
        <w:rPr>
          <w:rFonts w:ascii="Times New Roman" w:hAnsi="Times New Roman"/>
          <w:b/>
          <w:color w:val="9BBB59" w:themeColor="accent3"/>
          <w:sz w:val="20"/>
          <w:szCs w:val="20"/>
        </w:rPr>
      </w:pPr>
      <w:r w:rsidRPr="00C907C4">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C907C4" w14:paraId="057366AB" w14:textId="77777777" w:rsidTr="00694AF7">
        <w:tc>
          <w:tcPr>
            <w:tcW w:w="2771" w:type="dxa"/>
            <w:gridSpan w:val="3"/>
          </w:tcPr>
          <w:p w14:paraId="2A09AEA6" w14:textId="77777777" w:rsidR="00532F3D" w:rsidRPr="00C907C4" w:rsidRDefault="00FD0711" w:rsidP="00C907C4">
            <w:pPr>
              <w:spacing w:after="0" w:line="240" w:lineRule="auto"/>
              <w:rPr>
                <w:rFonts w:ascii="Times New Roman" w:hAnsi="Times New Roman"/>
                <w:sz w:val="20"/>
                <w:szCs w:val="20"/>
              </w:rPr>
            </w:pPr>
            <w:r w:rsidRPr="00C907C4">
              <w:rPr>
                <w:rFonts w:ascii="Times New Roman" w:hAnsi="Times New Roman"/>
                <w:sz w:val="20"/>
                <w:szCs w:val="20"/>
              </w:rPr>
              <w:t>2.1 Denumirea disciplinei</w:t>
            </w:r>
            <w:r w:rsidR="00085094" w:rsidRPr="00C907C4">
              <w:rPr>
                <w:rFonts w:ascii="Times New Roman" w:hAnsi="Times New Roman"/>
                <w:color w:val="9BBB59" w:themeColor="accent3"/>
                <w:sz w:val="20"/>
                <w:szCs w:val="20"/>
              </w:rPr>
              <w:t xml:space="preserve">/ </w:t>
            </w:r>
          </w:p>
        </w:tc>
        <w:tc>
          <w:tcPr>
            <w:tcW w:w="7685" w:type="dxa"/>
            <w:gridSpan w:val="8"/>
          </w:tcPr>
          <w:p w14:paraId="507DCECD" w14:textId="44C1FAEE" w:rsidR="001F003F" w:rsidRPr="00C907C4" w:rsidRDefault="006F3B04" w:rsidP="00C907C4">
            <w:pPr>
              <w:spacing w:after="0" w:line="240" w:lineRule="auto"/>
              <w:rPr>
                <w:rFonts w:ascii="Times New Roman" w:hAnsi="Times New Roman"/>
                <w:b/>
                <w:bCs/>
                <w:sz w:val="20"/>
                <w:szCs w:val="20"/>
              </w:rPr>
            </w:pPr>
            <w:r w:rsidRPr="00C907C4">
              <w:rPr>
                <w:rFonts w:ascii="Times New Roman" w:hAnsi="Times New Roman"/>
                <w:b/>
                <w:iCs/>
                <w:sz w:val="20"/>
                <w:szCs w:val="20"/>
              </w:rPr>
              <w:t>Sport marketing</w:t>
            </w:r>
          </w:p>
        </w:tc>
      </w:tr>
      <w:tr w:rsidR="00FD0711" w:rsidRPr="00C907C4" w14:paraId="0C4DE0B5" w14:textId="77777777" w:rsidTr="00694AF7">
        <w:tc>
          <w:tcPr>
            <w:tcW w:w="4299" w:type="dxa"/>
            <w:gridSpan w:val="5"/>
          </w:tcPr>
          <w:p w14:paraId="37365995" w14:textId="77777777" w:rsidR="00FD0711" w:rsidRPr="00C907C4" w:rsidRDefault="00FD0711" w:rsidP="00C907C4">
            <w:pPr>
              <w:spacing w:after="0" w:line="240" w:lineRule="auto"/>
              <w:rPr>
                <w:rFonts w:ascii="Times New Roman" w:hAnsi="Times New Roman"/>
                <w:color w:val="9BBB59" w:themeColor="accent3"/>
                <w:sz w:val="20"/>
                <w:szCs w:val="20"/>
              </w:rPr>
            </w:pPr>
            <w:r w:rsidRPr="00C907C4">
              <w:rPr>
                <w:rFonts w:ascii="Times New Roman" w:hAnsi="Times New Roman"/>
                <w:sz w:val="20"/>
                <w:szCs w:val="20"/>
              </w:rPr>
              <w:t>2.2 Titularul</w:t>
            </w:r>
            <w:r w:rsidR="00ED7111" w:rsidRPr="00C907C4">
              <w:rPr>
                <w:rFonts w:ascii="Times New Roman" w:hAnsi="Times New Roman"/>
                <w:sz w:val="20"/>
                <w:szCs w:val="20"/>
              </w:rPr>
              <w:t>/</w:t>
            </w:r>
            <w:r w:rsidR="006A175C" w:rsidRPr="00C907C4">
              <w:rPr>
                <w:rFonts w:ascii="Times New Roman" w:hAnsi="Times New Roman"/>
                <w:sz w:val="20"/>
                <w:szCs w:val="20"/>
              </w:rPr>
              <w:t>i</w:t>
            </w:r>
            <w:r w:rsidR="00ED7111" w:rsidRPr="00C907C4">
              <w:rPr>
                <w:rFonts w:ascii="Times New Roman" w:hAnsi="Times New Roman"/>
                <w:sz w:val="20"/>
                <w:szCs w:val="20"/>
              </w:rPr>
              <w:t>i</w:t>
            </w:r>
            <w:r w:rsidRPr="00C907C4">
              <w:rPr>
                <w:rFonts w:ascii="Times New Roman" w:hAnsi="Times New Roman"/>
                <w:sz w:val="20"/>
                <w:szCs w:val="20"/>
              </w:rPr>
              <w:t xml:space="preserve"> activită</w:t>
            </w:r>
            <w:r w:rsidR="001B1709" w:rsidRPr="00C907C4">
              <w:rPr>
                <w:rFonts w:ascii="Times New Roman" w:hAnsi="Times New Roman"/>
                <w:sz w:val="20"/>
                <w:szCs w:val="20"/>
              </w:rPr>
              <w:t>ț</w:t>
            </w:r>
            <w:r w:rsidRPr="00C907C4">
              <w:rPr>
                <w:rFonts w:ascii="Times New Roman" w:hAnsi="Times New Roman"/>
                <w:sz w:val="20"/>
                <w:szCs w:val="20"/>
              </w:rPr>
              <w:t>ilor de cur</w:t>
            </w:r>
            <w:r w:rsidR="008E6535" w:rsidRPr="00C907C4">
              <w:rPr>
                <w:rFonts w:ascii="Times New Roman" w:hAnsi="Times New Roman"/>
                <w:sz w:val="20"/>
                <w:szCs w:val="20"/>
              </w:rPr>
              <w:t>s</w:t>
            </w:r>
          </w:p>
        </w:tc>
        <w:tc>
          <w:tcPr>
            <w:tcW w:w="6157" w:type="dxa"/>
            <w:gridSpan w:val="6"/>
          </w:tcPr>
          <w:p w14:paraId="3B176A18" w14:textId="3D795DA4" w:rsidR="00FD0711" w:rsidRPr="00C907C4" w:rsidRDefault="00C907C4" w:rsidP="00C907C4">
            <w:pPr>
              <w:spacing w:after="0" w:line="240" w:lineRule="auto"/>
              <w:rPr>
                <w:rFonts w:ascii="Times New Roman" w:hAnsi="Times New Roman"/>
                <w:sz w:val="20"/>
                <w:szCs w:val="20"/>
              </w:rPr>
            </w:pPr>
            <w:r>
              <w:rPr>
                <w:rFonts w:ascii="Times New Roman" w:hAnsi="Times New Roman"/>
                <w:sz w:val="20"/>
                <w:szCs w:val="20"/>
              </w:rPr>
              <w:t>Ștefănică</w:t>
            </w:r>
            <w:r w:rsidR="00DE2B82" w:rsidRPr="00C907C4">
              <w:rPr>
                <w:rFonts w:ascii="Times New Roman" w:hAnsi="Times New Roman"/>
                <w:sz w:val="20"/>
                <w:szCs w:val="20"/>
              </w:rPr>
              <w:t xml:space="preserve"> Valentina</w:t>
            </w:r>
          </w:p>
        </w:tc>
      </w:tr>
      <w:tr w:rsidR="00FD0711" w:rsidRPr="00C907C4" w14:paraId="56A0B4A9" w14:textId="77777777" w:rsidTr="00694AF7">
        <w:tc>
          <w:tcPr>
            <w:tcW w:w="4299" w:type="dxa"/>
            <w:gridSpan w:val="5"/>
          </w:tcPr>
          <w:p w14:paraId="22B225E5" w14:textId="77777777" w:rsidR="00FD0711" w:rsidRPr="00C907C4" w:rsidRDefault="00FD0711" w:rsidP="00C907C4">
            <w:pPr>
              <w:spacing w:after="0" w:line="240" w:lineRule="auto"/>
              <w:rPr>
                <w:rFonts w:ascii="Times New Roman" w:hAnsi="Times New Roman"/>
                <w:color w:val="9BBB59" w:themeColor="accent3"/>
                <w:sz w:val="20"/>
                <w:szCs w:val="20"/>
              </w:rPr>
            </w:pPr>
            <w:r w:rsidRPr="00C907C4">
              <w:rPr>
                <w:rFonts w:ascii="Times New Roman" w:hAnsi="Times New Roman"/>
                <w:sz w:val="20"/>
                <w:szCs w:val="20"/>
              </w:rPr>
              <w:t>2.3 Titularul</w:t>
            </w:r>
            <w:r w:rsidR="00ED7111" w:rsidRPr="00C907C4">
              <w:rPr>
                <w:rFonts w:ascii="Times New Roman" w:hAnsi="Times New Roman"/>
                <w:sz w:val="20"/>
                <w:szCs w:val="20"/>
              </w:rPr>
              <w:t>/ii</w:t>
            </w:r>
            <w:r w:rsidRPr="00C907C4">
              <w:rPr>
                <w:rFonts w:ascii="Times New Roman" w:hAnsi="Times New Roman"/>
                <w:sz w:val="20"/>
                <w:szCs w:val="20"/>
              </w:rPr>
              <w:t xml:space="preserve"> activită</w:t>
            </w:r>
            <w:r w:rsidR="001B1709" w:rsidRPr="00C907C4">
              <w:rPr>
                <w:rFonts w:ascii="Times New Roman" w:hAnsi="Times New Roman"/>
                <w:sz w:val="20"/>
                <w:szCs w:val="20"/>
              </w:rPr>
              <w:t>ț</w:t>
            </w:r>
            <w:r w:rsidRPr="00C907C4">
              <w:rPr>
                <w:rFonts w:ascii="Times New Roman" w:hAnsi="Times New Roman"/>
                <w:sz w:val="20"/>
                <w:szCs w:val="20"/>
              </w:rPr>
              <w:t>ilor de seminar</w:t>
            </w:r>
            <w:r w:rsidR="00C116E4" w:rsidRPr="00C907C4">
              <w:rPr>
                <w:rFonts w:ascii="Times New Roman" w:hAnsi="Times New Roman"/>
                <w:sz w:val="20"/>
                <w:szCs w:val="20"/>
              </w:rPr>
              <w:t xml:space="preserve"> / laborator</w:t>
            </w:r>
            <w:r w:rsidR="00ED7111" w:rsidRPr="00C907C4">
              <w:rPr>
                <w:rFonts w:ascii="Times New Roman" w:hAnsi="Times New Roman"/>
                <w:sz w:val="20"/>
                <w:szCs w:val="20"/>
              </w:rPr>
              <w:t>/proiect</w:t>
            </w:r>
          </w:p>
        </w:tc>
        <w:tc>
          <w:tcPr>
            <w:tcW w:w="6157" w:type="dxa"/>
            <w:gridSpan w:val="6"/>
          </w:tcPr>
          <w:p w14:paraId="27648721" w14:textId="6A7DB9C7" w:rsidR="00FD0711" w:rsidRPr="00C907C4" w:rsidRDefault="00C907C4" w:rsidP="00C907C4">
            <w:pPr>
              <w:spacing w:after="0" w:line="240" w:lineRule="auto"/>
              <w:rPr>
                <w:rFonts w:ascii="Times New Roman" w:hAnsi="Times New Roman"/>
                <w:sz w:val="20"/>
                <w:szCs w:val="20"/>
              </w:rPr>
            </w:pPr>
            <w:r>
              <w:rPr>
                <w:rFonts w:ascii="Times New Roman" w:hAnsi="Times New Roman"/>
                <w:sz w:val="20"/>
                <w:szCs w:val="20"/>
              </w:rPr>
              <w:t>Ștefănică</w:t>
            </w:r>
            <w:r w:rsidRPr="00C907C4">
              <w:rPr>
                <w:rFonts w:ascii="Times New Roman" w:hAnsi="Times New Roman"/>
                <w:sz w:val="20"/>
                <w:szCs w:val="20"/>
              </w:rPr>
              <w:t xml:space="preserve"> Valentina</w:t>
            </w:r>
          </w:p>
        </w:tc>
      </w:tr>
      <w:tr w:rsidR="00700487" w:rsidRPr="00C907C4" w14:paraId="006E7558" w14:textId="77777777" w:rsidTr="00694AF7">
        <w:tc>
          <w:tcPr>
            <w:tcW w:w="1704" w:type="dxa"/>
          </w:tcPr>
          <w:p w14:paraId="6E3F8FA8" w14:textId="77777777" w:rsidR="00FD0711" w:rsidRPr="00C907C4" w:rsidRDefault="00FD0711" w:rsidP="00C907C4">
            <w:pPr>
              <w:spacing w:after="0" w:line="240" w:lineRule="auto"/>
              <w:ind w:right="-189"/>
              <w:rPr>
                <w:rFonts w:ascii="Times New Roman" w:hAnsi="Times New Roman"/>
                <w:color w:val="9BBB59" w:themeColor="accent3"/>
                <w:sz w:val="20"/>
                <w:szCs w:val="20"/>
              </w:rPr>
            </w:pPr>
            <w:r w:rsidRPr="00C907C4">
              <w:rPr>
                <w:rFonts w:ascii="Times New Roman" w:hAnsi="Times New Roman"/>
                <w:sz w:val="20"/>
                <w:szCs w:val="20"/>
              </w:rPr>
              <w:t>2.4 Anul de studiu</w:t>
            </w:r>
            <w:r w:rsidR="0013302B" w:rsidRPr="00C907C4">
              <w:rPr>
                <w:rFonts w:ascii="Times New Roman" w:hAnsi="Times New Roman"/>
                <w:color w:val="9BBB59" w:themeColor="accent3"/>
                <w:sz w:val="20"/>
                <w:szCs w:val="20"/>
              </w:rPr>
              <w:t xml:space="preserve">/ </w:t>
            </w:r>
          </w:p>
        </w:tc>
        <w:tc>
          <w:tcPr>
            <w:tcW w:w="384" w:type="dxa"/>
          </w:tcPr>
          <w:p w14:paraId="17771F30" w14:textId="1E4B967F" w:rsidR="00FD0711" w:rsidRPr="00C907C4" w:rsidRDefault="004476A5" w:rsidP="00C907C4">
            <w:pPr>
              <w:spacing w:after="0" w:line="240" w:lineRule="auto"/>
              <w:rPr>
                <w:rFonts w:ascii="Times New Roman" w:hAnsi="Times New Roman"/>
                <w:sz w:val="20"/>
                <w:szCs w:val="20"/>
              </w:rPr>
            </w:pPr>
            <w:r w:rsidRPr="00C907C4">
              <w:rPr>
                <w:rFonts w:ascii="Times New Roman" w:hAnsi="Times New Roman"/>
                <w:sz w:val="20"/>
                <w:szCs w:val="20"/>
              </w:rPr>
              <w:t>2</w:t>
            </w:r>
          </w:p>
        </w:tc>
        <w:tc>
          <w:tcPr>
            <w:tcW w:w="2033" w:type="dxa"/>
            <w:gridSpan w:val="2"/>
          </w:tcPr>
          <w:p w14:paraId="4FF4315B" w14:textId="77777777" w:rsidR="00FD0711" w:rsidRPr="00C907C4" w:rsidRDefault="00FD0711" w:rsidP="00C907C4">
            <w:pPr>
              <w:spacing w:after="0" w:line="240" w:lineRule="auto"/>
              <w:ind w:left="-82" w:right="-164"/>
              <w:rPr>
                <w:rFonts w:ascii="Times New Roman" w:hAnsi="Times New Roman"/>
                <w:color w:val="9BBB59" w:themeColor="accent3"/>
                <w:sz w:val="20"/>
                <w:szCs w:val="20"/>
              </w:rPr>
            </w:pPr>
            <w:r w:rsidRPr="00C907C4">
              <w:rPr>
                <w:rFonts w:ascii="Times New Roman" w:hAnsi="Times New Roman"/>
                <w:sz w:val="20"/>
                <w:szCs w:val="20"/>
              </w:rPr>
              <w:t>2.5 Semestrul</w:t>
            </w:r>
          </w:p>
        </w:tc>
        <w:tc>
          <w:tcPr>
            <w:tcW w:w="490" w:type="dxa"/>
            <w:gridSpan w:val="2"/>
          </w:tcPr>
          <w:p w14:paraId="66163D62" w14:textId="3E82F2B1" w:rsidR="00FD0711" w:rsidRPr="00C907C4" w:rsidRDefault="00C907C4" w:rsidP="00C907C4">
            <w:pPr>
              <w:spacing w:after="0" w:line="240" w:lineRule="auto"/>
              <w:rPr>
                <w:rFonts w:ascii="Times New Roman" w:hAnsi="Times New Roman"/>
                <w:sz w:val="20"/>
                <w:szCs w:val="20"/>
              </w:rPr>
            </w:pPr>
            <w:r>
              <w:rPr>
                <w:rFonts w:ascii="Times New Roman" w:hAnsi="Times New Roman"/>
                <w:sz w:val="20"/>
                <w:szCs w:val="20"/>
              </w:rPr>
              <w:t>III</w:t>
            </w:r>
          </w:p>
        </w:tc>
        <w:tc>
          <w:tcPr>
            <w:tcW w:w="1819" w:type="dxa"/>
          </w:tcPr>
          <w:p w14:paraId="7E3DC3D2" w14:textId="77777777" w:rsidR="00FD0711" w:rsidRPr="00C907C4" w:rsidRDefault="00FD0711" w:rsidP="00C907C4">
            <w:pPr>
              <w:spacing w:after="0" w:line="240" w:lineRule="auto"/>
              <w:ind w:left="-80" w:right="-122"/>
              <w:rPr>
                <w:rFonts w:ascii="Times New Roman" w:hAnsi="Times New Roman"/>
                <w:color w:val="9BBB59" w:themeColor="accent3"/>
                <w:sz w:val="20"/>
                <w:szCs w:val="20"/>
              </w:rPr>
            </w:pPr>
            <w:r w:rsidRPr="00C907C4">
              <w:rPr>
                <w:rFonts w:ascii="Times New Roman" w:hAnsi="Times New Roman"/>
                <w:sz w:val="20"/>
                <w:szCs w:val="20"/>
              </w:rPr>
              <w:t>2.6. Tipul de evaluare</w:t>
            </w:r>
            <w:r w:rsidR="0013302B" w:rsidRPr="00C907C4">
              <w:rPr>
                <w:rFonts w:ascii="Times New Roman" w:hAnsi="Times New Roman"/>
                <w:color w:val="9BBB59" w:themeColor="accent3"/>
                <w:sz w:val="20"/>
                <w:szCs w:val="20"/>
              </w:rPr>
              <w:t xml:space="preserve">/ </w:t>
            </w:r>
          </w:p>
        </w:tc>
        <w:tc>
          <w:tcPr>
            <w:tcW w:w="494" w:type="dxa"/>
            <w:gridSpan w:val="2"/>
          </w:tcPr>
          <w:p w14:paraId="228E4CB9" w14:textId="0E4BFA0F" w:rsidR="00FD0711" w:rsidRPr="00C907C4" w:rsidRDefault="00C922C4" w:rsidP="00C907C4">
            <w:pPr>
              <w:spacing w:after="0" w:line="240" w:lineRule="auto"/>
              <w:rPr>
                <w:rFonts w:ascii="Times New Roman" w:hAnsi="Times New Roman"/>
                <w:sz w:val="20"/>
                <w:szCs w:val="20"/>
              </w:rPr>
            </w:pPr>
            <w:r w:rsidRPr="00C907C4">
              <w:rPr>
                <w:rFonts w:ascii="Times New Roman" w:hAnsi="Times New Roman"/>
                <w:sz w:val="20"/>
                <w:szCs w:val="20"/>
              </w:rPr>
              <w:t>E</w:t>
            </w:r>
          </w:p>
        </w:tc>
        <w:tc>
          <w:tcPr>
            <w:tcW w:w="2012" w:type="dxa"/>
          </w:tcPr>
          <w:p w14:paraId="48220B61" w14:textId="77777777" w:rsidR="00FD0711" w:rsidRPr="00C907C4" w:rsidRDefault="00FD0711" w:rsidP="00C907C4">
            <w:pPr>
              <w:spacing w:after="0" w:line="240" w:lineRule="auto"/>
              <w:ind w:left="-38" w:right="-136"/>
              <w:rPr>
                <w:rFonts w:ascii="Times New Roman" w:hAnsi="Times New Roman"/>
                <w:color w:val="9BBB59" w:themeColor="accent3"/>
                <w:sz w:val="20"/>
                <w:szCs w:val="20"/>
              </w:rPr>
            </w:pPr>
            <w:r w:rsidRPr="00C907C4">
              <w:rPr>
                <w:rFonts w:ascii="Times New Roman" w:hAnsi="Times New Roman"/>
                <w:sz w:val="20"/>
                <w:szCs w:val="20"/>
              </w:rPr>
              <w:t xml:space="preserve">2.7 </w:t>
            </w:r>
            <w:r w:rsidR="00AA5BBD" w:rsidRPr="00C907C4">
              <w:rPr>
                <w:rFonts w:ascii="Times New Roman" w:hAnsi="Times New Roman"/>
                <w:sz w:val="20"/>
                <w:szCs w:val="20"/>
              </w:rPr>
              <w:t>Statutul</w:t>
            </w:r>
            <w:r w:rsidRPr="00C907C4">
              <w:rPr>
                <w:rFonts w:ascii="Times New Roman" w:hAnsi="Times New Roman"/>
                <w:sz w:val="20"/>
                <w:szCs w:val="20"/>
              </w:rPr>
              <w:t xml:space="preserve"> disciplinei</w:t>
            </w:r>
            <w:r w:rsidR="0013302B" w:rsidRPr="00C907C4">
              <w:rPr>
                <w:rFonts w:ascii="Times New Roman" w:hAnsi="Times New Roman"/>
                <w:color w:val="9BBB59" w:themeColor="accent3"/>
                <w:sz w:val="20"/>
                <w:szCs w:val="20"/>
              </w:rPr>
              <w:t xml:space="preserve">/ </w:t>
            </w:r>
          </w:p>
        </w:tc>
        <w:tc>
          <w:tcPr>
            <w:tcW w:w="1520" w:type="dxa"/>
          </w:tcPr>
          <w:p w14:paraId="5D1B6E97" w14:textId="7BF05C14" w:rsidR="00FD0711" w:rsidRPr="00C907C4" w:rsidRDefault="00521516" w:rsidP="00C907C4">
            <w:pPr>
              <w:spacing w:after="0" w:line="240" w:lineRule="auto"/>
              <w:rPr>
                <w:rFonts w:ascii="Times New Roman" w:hAnsi="Times New Roman"/>
                <w:sz w:val="20"/>
                <w:szCs w:val="20"/>
              </w:rPr>
            </w:pPr>
            <w:r>
              <w:rPr>
                <w:rFonts w:ascii="Times New Roman" w:hAnsi="Times New Roman"/>
                <w:sz w:val="20"/>
                <w:szCs w:val="20"/>
              </w:rPr>
              <w:t>Op</w:t>
            </w:r>
          </w:p>
        </w:tc>
      </w:tr>
      <w:tr w:rsidR="007A1B42" w:rsidRPr="00C907C4" w14:paraId="51572425" w14:textId="77777777" w:rsidTr="00694AF7">
        <w:tc>
          <w:tcPr>
            <w:tcW w:w="2088" w:type="dxa"/>
            <w:gridSpan w:val="2"/>
          </w:tcPr>
          <w:p w14:paraId="28986652" w14:textId="77777777" w:rsidR="00204311" w:rsidRPr="00C907C4" w:rsidRDefault="00204311" w:rsidP="00C907C4">
            <w:pPr>
              <w:spacing w:after="0" w:line="240" w:lineRule="auto"/>
              <w:rPr>
                <w:rFonts w:ascii="Times New Roman" w:hAnsi="Times New Roman"/>
                <w:color w:val="9BBB59" w:themeColor="accent3"/>
                <w:sz w:val="20"/>
                <w:szCs w:val="20"/>
              </w:rPr>
            </w:pPr>
            <w:r w:rsidRPr="00C907C4">
              <w:rPr>
                <w:rFonts w:ascii="Times New Roman" w:hAnsi="Times New Roman"/>
                <w:sz w:val="20"/>
                <w:szCs w:val="20"/>
              </w:rPr>
              <w:t xml:space="preserve">2.8 </w:t>
            </w:r>
            <w:r w:rsidR="00AA5BBD" w:rsidRPr="00C907C4">
              <w:rPr>
                <w:rFonts w:ascii="Times New Roman" w:hAnsi="Times New Roman"/>
                <w:sz w:val="20"/>
                <w:szCs w:val="20"/>
              </w:rPr>
              <w:t>Categoria formativă</w:t>
            </w:r>
          </w:p>
        </w:tc>
        <w:tc>
          <w:tcPr>
            <w:tcW w:w="2033" w:type="dxa"/>
            <w:gridSpan w:val="2"/>
          </w:tcPr>
          <w:p w14:paraId="799A17DA" w14:textId="49B269FB" w:rsidR="00204311" w:rsidRPr="00C907C4" w:rsidRDefault="004476A5" w:rsidP="00C907C4">
            <w:pPr>
              <w:spacing w:after="0" w:line="240" w:lineRule="auto"/>
              <w:rPr>
                <w:rFonts w:ascii="Times New Roman" w:hAnsi="Times New Roman"/>
                <w:sz w:val="20"/>
                <w:szCs w:val="20"/>
                <w:lang w:val="en-US"/>
              </w:rPr>
            </w:pPr>
            <w:r w:rsidRPr="00C907C4">
              <w:rPr>
                <w:rFonts w:ascii="Times New Roman" w:hAnsi="Times New Roman"/>
                <w:sz w:val="20"/>
                <w:szCs w:val="20"/>
                <w:lang w:val="en-US"/>
              </w:rPr>
              <w:t>S</w:t>
            </w:r>
          </w:p>
        </w:tc>
        <w:tc>
          <w:tcPr>
            <w:tcW w:w="2315" w:type="dxa"/>
            <w:gridSpan w:val="4"/>
          </w:tcPr>
          <w:p w14:paraId="2791F727" w14:textId="77777777" w:rsidR="00204311" w:rsidRPr="00C907C4" w:rsidRDefault="00204311" w:rsidP="00C907C4">
            <w:pPr>
              <w:spacing w:after="0" w:line="240" w:lineRule="auto"/>
              <w:rPr>
                <w:rFonts w:ascii="Times New Roman" w:hAnsi="Times New Roman"/>
                <w:color w:val="9BBB59" w:themeColor="accent3"/>
                <w:sz w:val="20"/>
                <w:szCs w:val="20"/>
              </w:rPr>
            </w:pPr>
            <w:r w:rsidRPr="00C907C4">
              <w:rPr>
                <w:rFonts w:ascii="Times New Roman" w:hAnsi="Times New Roman"/>
                <w:sz w:val="20"/>
                <w:szCs w:val="20"/>
              </w:rPr>
              <w:t>2.9 Codul disciplinei</w:t>
            </w:r>
          </w:p>
        </w:tc>
        <w:tc>
          <w:tcPr>
            <w:tcW w:w="4020" w:type="dxa"/>
            <w:gridSpan w:val="3"/>
          </w:tcPr>
          <w:p w14:paraId="25C35315" w14:textId="6A0CDBE8" w:rsidR="00204311" w:rsidRPr="00C907C4" w:rsidRDefault="00321E7F" w:rsidP="00C907C4">
            <w:pPr>
              <w:spacing w:after="0" w:line="240" w:lineRule="auto"/>
              <w:rPr>
                <w:rFonts w:ascii="Times New Roman" w:hAnsi="Times New Roman"/>
                <w:sz w:val="20"/>
                <w:szCs w:val="20"/>
              </w:rPr>
            </w:pPr>
            <w:r w:rsidRPr="00321E7F">
              <w:rPr>
                <w:rFonts w:ascii="Times New Roman" w:hAnsi="Times New Roman"/>
                <w:sz w:val="20"/>
                <w:szCs w:val="20"/>
              </w:rPr>
              <w:t>UP.01.DSI.3.A.27.08</w:t>
            </w:r>
            <w:bookmarkStart w:id="0" w:name="_GoBack"/>
            <w:bookmarkEnd w:id="0"/>
          </w:p>
        </w:tc>
      </w:tr>
    </w:tbl>
    <w:p w14:paraId="17127F47" w14:textId="77777777" w:rsidR="00AA5BBD" w:rsidRPr="00C907C4" w:rsidRDefault="00AA5BBD" w:rsidP="00C907C4">
      <w:pPr>
        <w:spacing w:after="0" w:line="240" w:lineRule="auto"/>
        <w:rPr>
          <w:rFonts w:ascii="Times New Roman" w:hAnsi="Times New Roman"/>
          <w:b/>
          <w:sz w:val="20"/>
          <w:szCs w:val="20"/>
        </w:rPr>
      </w:pPr>
    </w:p>
    <w:p w14:paraId="3BA9867C" w14:textId="77777777" w:rsidR="00FD0711" w:rsidRPr="00C907C4" w:rsidRDefault="00FD0711" w:rsidP="00C907C4">
      <w:pPr>
        <w:spacing w:after="0" w:line="240" w:lineRule="auto"/>
        <w:rPr>
          <w:rFonts w:ascii="Times New Roman" w:hAnsi="Times New Roman"/>
          <w:color w:val="9BBB59" w:themeColor="accent3"/>
          <w:sz w:val="20"/>
          <w:szCs w:val="20"/>
        </w:rPr>
      </w:pPr>
      <w:r w:rsidRPr="00C907C4">
        <w:rPr>
          <w:rFonts w:ascii="Times New Roman" w:hAnsi="Times New Roman"/>
          <w:b/>
          <w:sz w:val="20"/>
          <w:szCs w:val="20"/>
        </w:rPr>
        <w:t xml:space="preserve">3. Timpul total </w:t>
      </w:r>
      <w:r w:rsidRPr="00C907C4">
        <w:rPr>
          <w:rFonts w:ascii="Times New Roman" w:hAnsi="Times New Roman"/>
          <w:sz w:val="20"/>
          <w:szCs w:val="20"/>
        </w:rPr>
        <w:t>(ore pe semestru al activită</w:t>
      </w:r>
      <w:r w:rsidR="001B1709" w:rsidRPr="00C907C4">
        <w:rPr>
          <w:rFonts w:ascii="Times New Roman" w:hAnsi="Times New Roman"/>
          <w:sz w:val="20"/>
          <w:szCs w:val="20"/>
        </w:rPr>
        <w:t>ț</w:t>
      </w:r>
      <w:r w:rsidRPr="00C907C4">
        <w:rPr>
          <w:rFonts w:ascii="Times New Roman" w:hAnsi="Times New Roman"/>
          <w:sz w:val="20"/>
          <w:szCs w:val="20"/>
        </w:rPr>
        <w:t>ilor didactice)</w:t>
      </w:r>
      <w:r w:rsidR="0013302B" w:rsidRPr="00C907C4">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C907C4" w14:paraId="060D9A89" w14:textId="77777777" w:rsidTr="00694AF7">
        <w:tc>
          <w:tcPr>
            <w:tcW w:w="3790" w:type="dxa"/>
          </w:tcPr>
          <w:p w14:paraId="719905A8" w14:textId="77777777" w:rsidR="00BA0570" w:rsidRPr="00C907C4" w:rsidRDefault="00BA0570" w:rsidP="00C907C4">
            <w:pPr>
              <w:spacing w:after="0" w:line="240" w:lineRule="auto"/>
              <w:rPr>
                <w:rFonts w:ascii="Times New Roman" w:hAnsi="Times New Roman"/>
                <w:color w:val="9BBB59" w:themeColor="accent3"/>
                <w:sz w:val="20"/>
                <w:szCs w:val="20"/>
              </w:rPr>
            </w:pPr>
            <w:r w:rsidRPr="00C907C4">
              <w:rPr>
                <w:rFonts w:ascii="Times New Roman" w:hAnsi="Times New Roman"/>
                <w:sz w:val="20"/>
                <w:szCs w:val="20"/>
              </w:rPr>
              <w:t>3.1 Număr de ore pe săptămână</w:t>
            </w:r>
            <w:r w:rsidRPr="00C907C4">
              <w:rPr>
                <w:rFonts w:ascii="Times New Roman" w:hAnsi="Times New Roman"/>
                <w:color w:val="9BBB59" w:themeColor="accent3"/>
                <w:sz w:val="20"/>
                <w:szCs w:val="20"/>
              </w:rPr>
              <w:t xml:space="preserve">/ </w:t>
            </w:r>
          </w:p>
        </w:tc>
        <w:tc>
          <w:tcPr>
            <w:tcW w:w="574" w:type="dxa"/>
            <w:gridSpan w:val="2"/>
          </w:tcPr>
          <w:p w14:paraId="167AEA3B" w14:textId="7F719441" w:rsidR="00BA0570" w:rsidRPr="00C907C4" w:rsidRDefault="004476A5" w:rsidP="00C907C4">
            <w:pPr>
              <w:spacing w:after="0" w:line="240" w:lineRule="auto"/>
              <w:jc w:val="center"/>
              <w:rPr>
                <w:rFonts w:ascii="Times New Roman" w:hAnsi="Times New Roman"/>
                <w:sz w:val="20"/>
                <w:szCs w:val="20"/>
              </w:rPr>
            </w:pPr>
            <w:r w:rsidRPr="00C907C4">
              <w:rPr>
                <w:rFonts w:ascii="Times New Roman" w:hAnsi="Times New Roman"/>
                <w:sz w:val="20"/>
                <w:szCs w:val="20"/>
              </w:rPr>
              <w:t>4</w:t>
            </w:r>
          </w:p>
        </w:tc>
        <w:tc>
          <w:tcPr>
            <w:tcW w:w="2102" w:type="dxa"/>
            <w:gridSpan w:val="2"/>
          </w:tcPr>
          <w:p w14:paraId="04789801" w14:textId="77777777" w:rsidR="00BA0570" w:rsidRPr="00C907C4" w:rsidRDefault="00BA0570" w:rsidP="00C907C4">
            <w:pPr>
              <w:spacing w:after="0" w:line="240" w:lineRule="auto"/>
              <w:ind w:right="-189"/>
              <w:rPr>
                <w:rFonts w:ascii="Times New Roman" w:hAnsi="Times New Roman"/>
                <w:sz w:val="20"/>
                <w:szCs w:val="20"/>
              </w:rPr>
            </w:pPr>
            <w:r w:rsidRPr="00C907C4">
              <w:rPr>
                <w:rFonts w:ascii="Times New Roman" w:hAnsi="Times New Roman"/>
                <w:sz w:val="20"/>
                <w:szCs w:val="20"/>
              </w:rPr>
              <w:t>Din care: 3.2 curs</w:t>
            </w:r>
            <w:r w:rsidRPr="00C907C4">
              <w:rPr>
                <w:rFonts w:ascii="Times New Roman" w:hAnsi="Times New Roman"/>
                <w:color w:val="9BBB59" w:themeColor="accent3"/>
                <w:sz w:val="20"/>
                <w:szCs w:val="20"/>
              </w:rPr>
              <w:t xml:space="preserve">/ </w:t>
            </w:r>
          </w:p>
        </w:tc>
        <w:tc>
          <w:tcPr>
            <w:tcW w:w="446" w:type="dxa"/>
          </w:tcPr>
          <w:p w14:paraId="216C052E" w14:textId="7C9B2A4B" w:rsidR="00BA0570" w:rsidRPr="00C907C4" w:rsidRDefault="004476A5" w:rsidP="00C907C4">
            <w:pPr>
              <w:spacing w:after="0" w:line="240" w:lineRule="auto"/>
              <w:jc w:val="center"/>
              <w:rPr>
                <w:rFonts w:ascii="Times New Roman" w:hAnsi="Times New Roman"/>
                <w:sz w:val="20"/>
                <w:szCs w:val="20"/>
              </w:rPr>
            </w:pPr>
            <w:r w:rsidRPr="00C907C4">
              <w:rPr>
                <w:rFonts w:ascii="Times New Roman" w:hAnsi="Times New Roman"/>
                <w:sz w:val="20"/>
                <w:szCs w:val="20"/>
              </w:rPr>
              <w:t>2</w:t>
            </w:r>
          </w:p>
        </w:tc>
        <w:tc>
          <w:tcPr>
            <w:tcW w:w="2835" w:type="dxa"/>
          </w:tcPr>
          <w:p w14:paraId="480F6CA2" w14:textId="77777777" w:rsidR="00BA0570" w:rsidRPr="00C907C4" w:rsidRDefault="00BA0570" w:rsidP="00C907C4">
            <w:pPr>
              <w:spacing w:after="0" w:line="240" w:lineRule="auto"/>
              <w:ind w:right="-170"/>
              <w:rPr>
                <w:rFonts w:ascii="Times New Roman" w:hAnsi="Times New Roman"/>
                <w:sz w:val="20"/>
                <w:szCs w:val="20"/>
              </w:rPr>
            </w:pPr>
            <w:r w:rsidRPr="00C907C4">
              <w:rPr>
                <w:rFonts w:ascii="Times New Roman" w:hAnsi="Times New Roman"/>
                <w:sz w:val="20"/>
                <w:szCs w:val="20"/>
              </w:rPr>
              <w:t>3.3seminar/laborator/proiect</w:t>
            </w:r>
          </w:p>
        </w:tc>
        <w:tc>
          <w:tcPr>
            <w:tcW w:w="709" w:type="dxa"/>
          </w:tcPr>
          <w:p w14:paraId="12C7622A" w14:textId="77777777" w:rsidR="00BA0570" w:rsidRPr="00C907C4" w:rsidRDefault="00BA0570" w:rsidP="00082305">
            <w:pPr>
              <w:spacing w:after="0" w:line="240" w:lineRule="auto"/>
              <w:jc w:val="center"/>
              <w:rPr>
                <w:rFonts w:ascii="Times New Roman" w:hAnsi="Times New Roman"/>
                <w:sz w:val="20"/>
                <w:szCs w:val="20"/>
              </w:rPr>
            </w:pPr>
            <w:r w:rsidRPr="00C907C4">
              <w:rPr>
                <w:rFonts w:ascii="Times New Roman" w:hAnsi="Times New Roman"/>
                <w:sz w:val="20"/>
                <w:szCs w:val="20"/>
              </w:rPr>
              <w:t>2</w:t>
            </w:r>
          </w:p>
        </w:tc>
      </w:tr>
      <w:tr w:rsidR="00BA0570" w:rsidRPr="00C907C4" w14:paraId="0EA7EEFC" w14:textId="77777777" w:rsidTr="00BA0570">
        <w:tc>
          <w:tcPr>
            <w:tcW w:w="3790" w:type="dxa"/>
          </w:tcPr>
          <w:p w14:paraId="52EE32DD" w14:textId="77777777" w:rsidR="00BA0570" w:rsidRPr="00C907C4" w:rsidRDefault="00BA0570" w:rsidP="00C907C4">
            <w:pPr>
              <w:spacing w:after="0" w:line="240" w:lineRule="auto"/>
              <w:ind w:right="-192"/>
              <w:rPr>
                <w:rFonts w:ascii="Times New Roman" w:hAnsi="Times New Roman"/>
                <w:sz w:val="20"/>
                <w:szCs w:val="20"/>
              </w:rPr>
            </w:pPr>
            <w:r w:rsidRPr="00C907C4">
              <w:rPr>
                <w:rFonts w:ascii="Times New Roman" w:hAnsi="Times New Roman"/>
                <w:sz w:val="20"/>
                <w:szCs w:val="20"/>
              </w:rPr>
              <w:t>3.4 Total ore din planul de învățământ</w:t>
            </w:r>
            <w:r w:rsidRPr="00C907C4">
              <w:rPr>
                <w:rFonts w:ascii="Times New Roman" w:hAnsi="Times New Roman"/>
                <w:color w:val="9BBB59" w:themeColor="accent3"/>
                <w:sz w:val="20"/>
                <w:szCs w:val="20"/>
              </w:rPr>
              <w:t xml:space="preserve">/ </w:t>
            </w:r>
          </w:p>
        </w:tc>
        <w:tc>
          <w:tcPr>
            <w:tcW w:w="574" w:type="dxa"/>
            <w:gridSpan w:val="2"/>
          </w:tcPr>
          <w:p w14:paraId="172231DD" w14:textId="405B3364" w:rsidR="00BA0570" w:rsidRPr="00C907C4" w:rsidRDefault="004476A5" w:rsidP="00C907C4">
            <w:pPr>
              <w:spacing w:after="0" w:line="240" w:lineRule="auto"/>
              <w:jc w:val="center"/>
              <w:rPr>
                <w:rFonts w:ascii="Times New Roman" w:hAnsi="Times New Roman"/>
                <w:sz w:val="20"/>
                <w:szCs w:val="20"/>
              </w:rPr>
            </w:pPr>
            <w:r w:rsidRPr="00C907C4">
              <w:rPr>
                <w:rFonts w:ascii="Times New Roman" w:hAnsi="Times New Roman"/>
                <w:sz w:val="20"/>
                <w:szCs w:val="20"/>
              </w:rPr>
              <w:t>56</w:t>
            </w:r>
          </w:p>
        </w:tc>
        <w:tc>
          <w:tcPr>
            <w:tcW w:w="2102" w:type="dxa"/>
            <w:gridSpan w:val="2"/>
          </w:tcPr>
          <w:p w14:paraId="15DF9C24" w14:textId="77777777" w:rsidR="00BA0570" w:rsidRPr="00C907C4" w:rsidRDefault="00BA0570" w:rsidP="00C907C4">
            <w:pPr>
              <w:spacing w:after="0" w:line="240" w:lineRule="auto"/>
              <w:ind w:right="-178"/>
              <w:rPr>
                <w:rFonts w:ascii="Times New Roman" w:hAnsi="Times New Roman"/>
                <w:sz w:val="20"/>
                <w:szCs w:val="20"/>
              </w:rPr>
            </w:pPr>
            <w:r w:rsidRPr="00C907C4">
              <w:rPr>
                <w:rFonts w:ascii="Times New Roman" w:hAnsi="Times New Roman"/>
                <w:sz w:val="20"/>
                <w:szCs w:val="20"/>
              </w:rPr>
              <w:t>Din care: 3.5 curs</w:t>
            </w:r>
            <w:r w:rsidRPr="00C907C4">
              <w:rPr>
                <w:rFonts w:ascii="Times New Roman" w:hAnsi="Times New Roman"/>
                <w:color w:val="9BBB59" w:themeColor="accent3"/>
                <w:sz w:val="20"/>
                <w:szCs w:val="20"/>
              </w:rPr>
              <w:t xml:space="preserve">/ </w:t>
            </w:r>
          </w:p>
        </w:tc>
        <w:tc>
          <w:tcPr>
            <w:tcW w:w="446" w:type="dxa"/>
          </w:tcPr>
          <w:p w14:paraId="3E75D50A" w14:textId="1694916A" w:rsidR="00BA0570" w:rsidRPr="00C907C4" w:rsidRDefault="004476A5" w:rsidP="00C907C4">
            <w:pPr>
              <w:spacing w:after="0" w:line="240" w:lineRule="auto"/>
              <w:jc w:val="center"/>
              <w:rPr>
                <w:rFonts w:ascii="Times New Roman" w:hAnsi="Times New Roman"/>
                <w:sz w:val="20"/>
                <w:szCs w:val="20"/>
              </w:rPr>
            </w:pPr>
            <w:r w:rsidRPr="00C907C4">
              <w:rPr>
                <w:rFonts w:ascii="Times New Roman" w:hAnsi="Times New Roman"/>
                <w:sz w:val="20"/>
                <w:szCs w:val="20"/>
              </w:rPr>
              <w:t>28</w:t>
            </w:r>
          </w:p>
        </w:tc>
        <w:tc>
          <w:tcPr>
            <w:tcW w:w="2835" w:type="dxa"/>
          </w:tcPr>
          <w:p w14:paraId="497AB0CE" w14:textId="77777777" w:rsidR="00BA0570" w:rsidRPr="00C907C4" w:rsidRDefault="00BA0570" w:rsidP="00C907C4">
            <w:pPr>
              <w:spacing w:after="0" w:line="240" w:lineRule="auto"/>
              <w:ind w:right="-128"/>
              <w:rPr>
                <w:rFonts w:ascii="Times New Roman" w:hAnsi="Times New Roman"/>
                <w:color w:val="9BBB59" w:themeColor="accent3"/>
                <w:sz w:val="20"/>
                <w:szCs w:val="20"/>
              </w:rPr>
            </w:pPr>
            <w:r w:rsidRPr="00C907C4">
              <w:rPr>
                <w:rFonts w:ascii="Times New Roman" w:hAnsi="Times New Roman"/>
                <w:sz w:val="20"/>
                <w:szCs w:val="20"/>
              </w:rPr>
              <w:t>3.6 seminar/laborator/proiect</w:t>
            </w:r>
          </w:p>
        </w:tc>
        <w:tc>
          <w:tcPr>
            <w:tcW w:w="709" w:type="dxa"/>
          </w:tcPr>
          <w:p w14:paraId="02DDB651" w14:textId="77777777" w:rsidR="00BA0570" w:rsidRPr="00C907C4" w:rsidRDefault="00BA0570" w:rsidP="00082305">
            <w:pPr>
              <w:spacing w:after="0" w:line="240" w:lineRule="auto"/>
              <w:jc w:val="center"/>
              <w:rPr>
                <w:rFonts w:ascii="Times New Roman" w:hAnsi="Times New Roman"/>
                <w:sz w:val="20"/>
                <w:szCs w:val="20"/>
              </w:rPr>
            </w:pPr>
            <w:r w:rsidRPr="00C907C4">
              <w:rPr>
                <w:rFonts w:ascii="Times New Roman" w:hAnsi="Times New Roman"/>
                <w:sz w:val="20"/>
                <w:szCs w:val="20"/>
              </w:rPr>
              <w:t>28</w:t>
            </w:r>
          </w:p>
        </w:tc>
      </w:tr>
      <w:tr w:rsidR="00FD0711" w:rsidRPr="00C907C4" w14:paraId="04143465" w14:textId="77777777" w:rsidTr="00694AF7">
        <w:tc>
          <w:tcPr>
            <w:tcW w:w="9747" w:type="dxa"/>
            <w:gridSpan w:val="7"/>
          </w:tcPr>
          <w:p w14:paraId="5B87FDCF" w14:textId="77777777" w:rsidR="00FD0711" w:rsidRPr="00C907C4" w:rsidRDefault="00FD0711" w:rsidP="00C907C4">
            <w:pPr>
              <w:spacing w:after="0" w:line="240" w:lineRule="auto"/>
              <w:rPr>
                <w:rFonts w:ascii="Times New Roman" w:hAnsi="Times New Roman"/>
                <w:sz w:val="20"/>
                <w:szCs w:val="20"/>
              </w:rPr>
            </w:pPr>
            <w:r w:rsidRPr="00C907C4">
              <w:rPr>
                <w:rFonts w:ascii="Times New Roman" w:hAnsi="Times New Roman"/>
                <w:sz w:val="20"/>
                <w:szCs w:val="20"/>
              </w:rPr>
              <w:t>Distribu</w:t>
            </w:r>
            <w:r w:rsidR="001B1709" w:rsidRPr="00C907C4">
              <w:rPr>
                <w:rFonts w:ascii="Times New Roman" w:hAnsi="Times New Roman"/>
                <w:sz w:val="20"/>
                <w:szCs w:val="20"/>
              </w:rPr>
              <w:t>ț</w:t>
            </w:r>
            <w:r w:rsidRPr="00C907C4">
              <w:rPr>
                <w:rFonts w:ascii="Times New Roman" w:hAnsi="Times New Roman"/>
                <w:sz w:val="20"/>
                <w:szCs w:val="20"/>
              </w:rPr>
              <w:t>ia fondului de timp</w:t>
            </w:r>
          </w:p>
        </w:tc>
        <w:tc>
          <w:tcPr>
            <w:tcW w:w="709" w:type="dxa"/>
          </w:tcPr>
          <w:p w14:paraId="669F91D2" w14:textId="77777777" w:rsidR="00082305" w:rsidRDefault="00082305" w:rsidP="00082305">
            <w:pPr>
              <w:spacing w:after="0" w:line="240" w:lineRule="auto"/>
              <w:jc w:val="center"/>
              <w:rPr>
                <w:rFonts w:ascii="Times New Roman" w:hAnsi="Times New Roman"/>
                <w:sz w:val="20"/>
                <w:szCs w:val="20"/>
              </w:rPr>
            </w:pPr>
            <w:r>
              <w:rPr>
                <w:rFonts w:ascii="Times New Roman" w:hAnsi="Times New Roman"/>
                <w:sz w:val="20"/>
                <w:szCs w:val="20"/>
              </w:rPr>
              <w:t>94</w:t>
            </w:r>
          </w:p>
          <w:p w14:paraId="0B20CAE4" w14:textId="104C9FEA" w:rsidR="00FD0711" w:rsidRPr="00C907C4" w:rsidRDefault="00FD0711" w:rsidP="00082305">
            <w:pPr>
              <w:spacing w:after="0" w:line="240" w:lineRule="auto"/>
              <w:jc w:val="center"/>
              <w:rPr>
                <w:rFonts w:ascii="Times New Roman" w:hAnsi="Times New Roman"/>
                <w:sz w:val="20"/>
                <w:szCs w:val="20"/>
              </w:rPr>
            </w:pPr>
            <w:r w:rsidRPr="00C907C4">
              <w:rPr>
                <w:rFonts w:ascii="Times New Roman" w:hAnsi="Times New Roman"/>
                <w:sz w:val="20"/>
                <w:szCs w:val="20"/>
              </w:rPr>
              <w:t>ore</w:t>
            </w:r>
          </w:p>
        </w:tc>
      </w:tr>
      <w:tr w:rsidR="0065472F" w:rsidRPr="00C907C4" w14:paraId="0ED816F7" w14:textId="77777777" w:rsidTr="00BA0570">
        <w:trPr>
          <w:trHeight w:val="768"/>
        </w:trPr>
        <w:tc>
          <w:tcPr>
            <w:tcW w:w="9747" w:type="dxa"/>
            <w:gridSpan w:val="7"/>
          </w:tcPr>
          <w:p w14:paraId="162AB693" w14:textId="77777777" w:rsidR="008E6535" w:rsidRPr="00C907C4" w:rsidRDefault="0065472F" w:rsidP="00C907C4">
            <w:pPr>
              <w:spacing w:after="0" w:line="240" w:lineRule="auto"/>
              <w:rPr>
                <w:rFonts w:ascii="Times New Roman" w:hAnsi="Times New Roman"/>
                <w:sz w:val="20"/>
                <w:szCs w:val="20"/>
              </w:rPr>
            </w:pPr>
            <w:r w:rsidRPr="00C907C4">
              <w:rPr>
                <w:rFonts w:ascii="Times New Roman" w:hAnsi="Times New Roman"/>
                <w:sz w:val="20"/>
                <w:szCs w:val="20"/>
              </w:rPr>
              <w:t xml:space="preserve">Studiul după manual, suport de curs, bibliografie </w:t>
            </w:r>
            <w:r w:rsidR="001B1709" w:rsidRPr="00C907C4">
              <w:rPr>
                <w:rFonts w:ascii="Times New Roman" w:hAnsi="Times New Roman"/>
                <w:sz w:val="20"/>
                <w:szCs w:val="20"/>
              </w:rPr>
              <w:t>ș</w:t>
            </w:r>
            <w:r w:rsidRPr="00C907C4">
              <w:rPr>
                <w:rFonts w:ascii="Times New Roman" w:hAnsi="Times New Roman"/>
                <w:sz w:val="20"/>
                <w:szCs w:val="20"/>
              </w:rPr>
              <w:t>i noti</w:t>
            </w:r>
            <w:r w:rsidR="001B1709" w:rsidRPr="00C907C4">
              <w:rPr>
                <w:rFonts w:ascii="Times New Roman" w:hAnsi="Times New Roman"/>
                <w:sz w:val="20"/>
                <w:szCs w:val="20"/>
              </w:rPr>
              <w:t>ț</w:t>
            </w:r>
            <w:r w:rsidRPr="00C907C4">
              <w:rPr>
                <w:rFonts w:ascii="Times New Roman" w:hAnsi="Times New Roman"/>
                <w:sz w:val="20"/>
                <w:szCs w:val="20"/>
              </w:rPr>
              <w:t>e</w:t>
            </w:r>
          </w:p>
          <w:p w14:paraId="7FAADB7F" w14:textId="77777777" w:rsidR="008E6535" w:rsidRPr="00C907C4" w:rsidRDefault="0065472F" w:rsidP="00C907C4">
            <w:pPr>
              <w:spacing w:after="0" w:line="240" w:lineRule="auto"/>
              <w:rPr>
                <w:rFonts w:ascii="Times New Roman" w:hAnsi="Times New Roman"/>
                <w:sz w:val="20"/>
                <w:szCs w:val="20"/>
              </w:rPr>
            </w:pPr>
            <w:r w:rsidRPr="00C907C4">
              <w:rPr>
                <w:rFonts w:ascii="Times New Roman" w:hAnsi="Times New Roman"/>
                <w:sz w:val="20"/>
                <w:szCs w:val="20"/>
              </w:rPr>
              <w:t>Documentare suplimentară în bibliotecă, pe platformele electronice de specialitat</w:t>
            </w:r>
            <w:r w:rsidR="003515D2" w:rsidRPr="00C907C4">
              <w:rPr>
                <w:rFonts w:ascii="Times New Roman" w:hAnsi="Times New Roman"/>
                <w:sz w:val="20"/>
                <w:szCs w:val="20"/>
              </w:rPr>
              <w:t>e</w:t>
            </w:r>
          </w:p>
          <w:p w14:paraId="58B39CE2" w14:textId="77777777" w:rsidR="0065472F" w:rsidRPr="00C907C4" w:rsidRDefault="0065472F" w:rsidP="00C907C4">
            <w:pPr>
              <w:spacing w:after="0" w:line="240" w:lineRule="auto"/>
              <w:rPr>
                <w:rFonts w:ascii="Times New Roman" w:hAnsi="Times New Roman"/>
                <w:color w:val="9BBB59" w:themeColor="accent3"/>
                <w:sz w:val="20"/>
                <w:szCs w:val="20"/>
              </w:rPr>
            </w:pPr>
            <w:r w:rsidRPr="00C907C4">
              <w:rPr>
                <w:rFonts w:ascii="Times New Roman" w:hAnsi="Times New Roman"/>
                <w:sz w:val="20"/>
                <w:szCs w:val="20"/>
              </w:rPr>
              <w:t>Pregătire seminarii/laboratoare</w:t>
            </w:r>
            <w:r w:rsidR="00F31C12" w:rsidRPr="00C907C4">
              <w:rPr>
                <w:rFonts w:ascii="Times New Roman" w:hAnsi="Times New Roman"/>
                <w:sz w:val="20"/>
                <w:szCs w:val="20"/>
              </w:rPr>
              <w:t>/proiecte</w:t>
            </w:r>
            <w:r w:rsidRPr="00C907C4">
              <w:rPr>
                <w:rFonts w:ascii="Times New Roman" w:hAnsi="Times New Roman"/>
                <w:sz w:val="20"/>
                <w:szCs w:val="20"/>
              </w:rPr>
              <w:t xml:space="preserve">, teme, referate, portofolii </w:t>
            </w:r>
            <w:r w:rsidR="001B1709" w:rsidRPr="00C907C4">
              <w:rPr>
                <w:rFonts w:ascii="Times New Roman" w:hAnsi="Times New Roman"/>
                <w:sz w:val="20"/>
                <w:szCs w:val="20"/>
              </w:rPr>
              <w:t>ș</w:t>
            </w:r>
            <w:r w:rsidRPr="00C907C4">
              <w:rPr>
                <w:rFonts w:ascii="Times New Roman" w:hAnsi="Times New Roman"/>
                <w:sz w:val="20"/>
                <w:szCs w:val="20"/>
              </w:rPr>
              <w:t>i eseuri</w:t>
            </w:r>
          </w:p>
        </w:tc>
        <w:tc>
          <w:tcPr>
            <w:tcW w:w="709" w:type="dxa"/>
          </w:tcPr>
          <w:p w14:paraId="7D966CC7" w14:textId="215A8C18" w:rsidR="0065472F" w:rsidRPr="00C907C4" w:rsidRDefault="00C907C4" w:rsidP="00082305">
            <w:pPr>
              <w:spacing w:after="0" w:line="240" w:lineRule="auto"/>
              <w:jc w:val="center"/>
              <w:rPr>
                <w:rFonts w:ascii="Times New Roman" w:hAnsi="Times New Roman"/>
                <w:sz w:val="20"/>
                <w:szCs w:val="20"/>
              </w:rPr>
            </w:pPr>
            <w:r w:rsidRPr="00C907C4">
              <w:rPr>
                <w:rFonts w:ascii="Times New Roman" w:hAnsi="Times New Roman"/>
                <w:sz w:val="20"/>
                <w:szCs w:val="20"/>
              </w:rPr>
              <w:t>92</w:t>
            </w:r>
          </w:p>
        </w:tc>
      </w:tr>
      <w:tr w:rsidR="00FD0711" w:rsidRPr="00C907C4" w14:paraId="471522FE" w14:textId="77777777" w:rsidTr="00694AF7">
        <w:tc>
          <w:tcPr>
            <w:tcW w:w="9747" w:type="dxa"/>
            <w:gridSpan w:val="7"/>
          </w:tcPr>
          <w:p w14:paraId="12F5C133" w14:textId="77777777" w:rsidR="00FD0711" w:rsidRPr="00C907C4" w:rsidRDefault="00FD0711" w:rsidP="00C907C4">
            <w:pPr>
              <w:spacing w:after="0" w:line="240" w:lineRule="auto"/>
              <w:rPr>
                <w:rFonts w:ascii="Times New Roman" w:hAnsi="Times New Roman"/>
                <w:sz w:val="20"/>
                <w:szCs w:val="20"/>
              </w:rPr>
            </w:pPr>
            <w:r w:rsidRPr="00C907C4">
              <w:rPr>
                <w:rFonts w:ascii="Times New Roman" w:hAnsi="Times New Roman"/>
                <w:sz w:val="20"/>
                <w:szCs w:val="20"/>
              </w:rPr>
              <w:t>Tutorat</w:t>
            </w:r>
          </w:p>
        </w:tc>
        <w:tc>
          <w:tcPr>
            <w:tcW w:w="709" w:type="dxa"/>
          </w:tcPr>
          <w:p w14:paraId="79016F3B" w14:textId="2170EEBA" w:rsidR="00FD0711" w:rsidRPr="00C907C4" w:rsidRDefault="00FD0711" w:rsidP="00082305">
            <w:pPr>
              <w:spacing w:after="0" w:line="240" w:lineRule="auto"/>
              <w:jc w:val="center"/>
              <w:rPr>
                <w:rFonts w:ascii="Times New Roman" w:hAnsi="Times New Roman"/>
                <w:sz w:val="20"/>
                <w:szCs w:val="20"/>
              </w:rPr>
            </w:pPr>
          </w:p>
        </w:tc>
      </w:tr>
      <w:tr w:rsidR="00FD0711" w:rsidRPr="00C907C4" w14:paraId="291DDDFE" w14:textId="77777777" w:rsidTr="00694AF7">
        <w:tc>
          <w:tcPr>
            <w:tcW w:w="9747" w:type="dxa"/>
            <w:gridSpan w:val="7"/>
          </w:tcPr>
          <w:p w14:paraId="10EC4E28" w14:textId="77777777" w:rsidR="00FD0711" w:rsidRPr="00C907C4" w:rsidRDefault="00FD0711" w:rsidP="00C907C4">
            <w:pPr>
              <w:spacing w:after="0" w:line="240" w:lineRule="auto"/>
              <w:rPr>
                <w:rFonts w:ascii="Times New Roman" w:hAnsi="Times New Roman"/>
                <w:sz w:val="20"/>
                <w:szCs w:val="20"/>
              </w:rPr>
            </w:pPr>
            <w:r w:rsidRPr="00C907C4">
              <w:rPr>
                <w:rFonts w:ascii="Times New Roman" w:hAnsi="Times New Roman"/>
                <w:sz w:val="20"/>
                <w:szCs w:val="20"/>
              </w:rPr>
              <w:t>Examinări</w:t>
            </w:r>
          </w:p>
        </w:tc>
        <w:tc>
          <w:tcPr>
            <w:tcW w:w="709" w:type="dxa"/>
          </w:tcPr>
          <w:p w14:paraId="547F0CE0" w14:textId="29BD47BE" w:rsidR="00FD0711" w:rsidRPr="00C907C4" w:rsidRDefault="00C907C4" w:rsidP="00082305">
            <w:pPr>
              <w:spacing w:after="0" w:line="240" w:lineRule="auto"/>
              <w:jc w:val="center"/>
              <w:rPr>
                <w:rFonts w:ascii="Times New Roman" w:hAnsi="Times New Roman"/>
                <w:sz w:val="20"/>
                <w:szCs w:val="20"/>
              </w:rPr>
            </w:pPr>
            <w:r w:rsidRPr="00C907C4">
              <w:rPr>
                <w:rFonts w:ascii="Times New Roman" w:hAnsi="Times New Roman"/>
                <w:sz w:val="20"/>
                <w:szCs w:val="20"/>
              </w:rPr>
              <w:t>2</w:t>
            </w:r>
          </w:p>
        </w:tc>
      </w:tr>
      <w:tr w:rsidR="00A8092B" w:rsidRPr="00C907C4" w14:paraId="18595565" w14:textId="77777777" w:rsidTr="00694AF7">
        <w:trPr>
          <w:trHeight w:val="484"/>
        </w:trPr>
        <w:tc>
          <w:tcPr>
            <w:tcW w:w="9747" w:type="dxa"/>
            <w:gridSpan w:val="7"/>
          </w:tcPr>
          <w:p w14:paraId="79DA3356" w14:textId="77777777" w:rsidR="00A8092B" w:rsidRPr="00C907C4" w:rsidRDefault="00A8092B" w:rsidP="00C907C4">
            <w:pPr>
              <w:spacing w:after="0" w:line="240" w:lineRule="auto"/>
              <w:rPr>
                <w:rFonts w:ascii="Times New Roman" w:hAnsi="Times New Roman"/>
                <w:sz w:val="20"/>
                <w:szCs w:val="20"/>
              </w:rPr>
            </w:pPr>
            <w:r w:rsidRPr="00C907C4">
              <w:rPr>
                <w:rFonts w:ascii="Times New Roman" w:hAnsi="Times New Roman"/>
                <w:sz w:val="20"/>
                <w:szCs w:val="20"/>
              </w:rPr>
              <w:t xml:space="preserve">Alte activități (dacă există): </w:t>
            </w:r>
          </w:p>
        </w:tc>
        <w:tc>
          <w:tcPr>
            <w:tcW w:w="709" w:type="dxa"/>
          </w:tcPr>
          <w:p w14:paraId="42F050D2" w14:textId="77777777" w:rsidR="00A8092B" w:rsidRPr="00C907C4" w:rsidRDefault="00A8092B" w:rsidP="00082305">
            <w:pPr>
              <w:spacing w:after="0" w:line="240" w:lineRule="auto"/>
              <w:jc w:val="center"/>
              <w:rPr>
                <w:rFonts w:ascii="Times New Roman" w:hAnsi="Times New Roman"/>
                <w:sz w:val="20"/>
                <w:szCs w:val="20"/>
                <w:highlight w:val="yellow"/>
              </w:rPr>
            </w:pPr>
          </w:p>
        </w:tc>
      </w:tr>
      <w:tr w:rsidR="00FD0711" w:rsidRPr="00C907C4"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C907C4" w:rsidRDefault="00FD0711" w:rsidP="00C907C4">
            <w:pPr>
              <w:spacing w:after="0" w:line="240" w:lineRule="auto"/>
              <w:rPr>
                <w:rFonts w:ascii="Times New Roman" w:hAnsi="Times New Roman"/>
                <w:sz w:val="20"/>
                <w:szCs w:val="20"/>
              </w:rPr>
            </w:pPr>
            <w:r w:rsidRPr="00C907C4">
              <w:rPr>
                <w:rFonts w:ascii="Times New Roman" w:hAnsi="Times New Roman"/>
                <w:sz w:val="20"/>
                <w:szCs w:val="20"/>
              </w:rPr>
              <w:t>3.7 Total ore studiu individual</w:t>
            </w:r>
          </w:p>
        </w:tc>
        <w:tc>
          <w:tcPr>
            <w:tcW w:w="1080" w:type="dxa"/>
            <w:gridSpan w:val="2"/>
            <w:shd w:val="clear" w:color="auto" w:fill="FFFFFF" w:themeFill="background1"/>
          </w:tcPr>
          <w:p w14:paraId="1251A460" w14:textId="11DE216B" w:rsidR="00FD0711" w:rsidRPr="00C907C4" w:rsidRDefault="00C907C4"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94</w:t>
            </w:r>
          </w:p>
        </w:tc>
      </w:tr>
      <w:tr w:rsidR="00FD0711" w:rsidRPr="00C907C4"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C907C4" w:rsidRDefault="00FD0711" w:rsidP="00C907C4">
            <w:pPr>
              <w:spacing w:after="0" w:line="240" w:lineRule="auto"/>
              <w:rPr>
                <w:rFonts w:ascii="Times New Roman" w:hAnsi="Times New Roman"/>
                <w:sz w:val="20"/>
                <w:szCs w:val="20"/>
              </w:rPr>
            </w:pPr>
            <w:r w:rsidRPr="00C907C4">
              <w:rPr>
                <w:rFonts w:ascii="Times New Roman" w:hAnsi="Times New Roman"/>
                <w:sz w:val="20"/>
                <w:szCs w:val="20"/>
              </w:rPr>
              <w:t>3.8 Total ore pe semestru</w:t>
            </w:r>
            <w:r w:rsidR="00723DB0" w:rsidRPr="00C907C4">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46309F07" w:rsidR="00FD0711" w:rsidRPr="00C907C4" w:rsidRDefault="00C907C4"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150</w:t>
            </w:r>
          </w:p>
        </w:tc>
      </w:tr>
      <w:tr w:rsidR="00FD0711" w:rsidRPr="00C907C4"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C907C4" w:rsidRDefault="00FD0711" w:rsidP="00C907C4">
            <w:pPr>
              <w:spacing w:after="0" w:line="240" w:lineRule="auto"/>
              <w:rPr>
                <w:rFonts w:ascii="Times New Roman" w:hAnsi="Times New Roman"/>
                <w:sz w:val="20"/>
                <w:szCs w:val="20"/>
              </w:rPr>
            </w:pPr>
            <w:r w:rsidRPr="00C907C4">
              <w:rPr>
                <w:rFonts w:ascii="Times New Roman" w:hAnsi="Times New Roman"/>
                <w:sz w:val="20"/>
                <w:szCs w:val="20"/>
              </w:rPr>
              <w:t>3.9 Numărul de credite</w:t>
            </w:r>
          </w:p>
        </w:tc>
        <w:tc>
          <w:tcPr>
            <w:tcW w:w="1080" w:type="dxa"/>
            <w:gridSpan w:val="2"/>
            <w:shd w:val="clear" w:color="auto" w:fill="FFFFFF" w:themeFill="background1"/>
          </w:tcPr>
          <w:p w14:paraId="17D5B98D" w14:textId="496C0C39" w:rsidR="00FD0711" w:rsidRPr="00C907C4" w:rsidRDefault="00C907C4"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6</w:t>
            </w:r>
          </w:p>
        </w:tc>
      </w:tr>
    </w:tbl>
    <w:p w14:paraId="03F3A234" w14:textId="77777777" w:rsidR="000B3BD0" w:rsidRPr="00C907C4" w:rsidRDefault="000B3BD0" w:rsidP="00C907C4">
      <w:pPr>
        <w:spacing w:after="0" w:line="240" w:lineRule="auto"/>
        <w:rPr>
          <w:rFonts w:ascii="Times New Roman" w:hAnsi="Times New Roman"/>
          <w:b/>
          <w:sz w:val="20"/>
          <w:szCs w:val="20"/>
        </w:rPr>
      </w:pPr>
    </w:p>
    <w:p w14:paraId="34A24F14" w14:textId="77777777" w:rsidR="00FD0711" w:rsidRPr="00C907C4" w:rsidRDefault="00FD0711" w:rsidP="00C907C4">
      <w:pPr>
        <w:spacing w:after="0" w:line="240" w:lineRule="auto"/>
        <w:rPr>
          <w:rFonts w:ascii="Times New Roman" w:hAnsi="Times New Roman"/>
          <w:sz w:val="20"/>
          <w:szCs w:val="20"/>
        </w:rPr>
      </w:pPr>
      <w:r w:rsidRPr="00C907C4">
        <w:rPr>
          <w:rFonts w:ascii="Times New Roman" w:hAnsi="Times New Roman"/>
          <w:b/>
          <w:sz w:val="20"/>
          <w:szCs w:val="20"/>
        </w:rPr>
        <w:t>4. Precondi</w:t>
      </w:r>
      <w:r w:rsidR="001B1709" w:rsidRPr="00C907C4">
        <w:rPr>
          <w:rFonts w:ascii="Times New Roman" w:hAnsi="Times New Roman"/>
          <w:b/>
          <w:sz w:val="20"/>
          <w:szCs w:val="20"/>
        </w:rPr>
        <w:t>ț</w:t>
      </w:r>
      <w:r w:rsidRPr="00C907C4">
        <w:rPr>
          <w:rFonts w:ascii="Times New Roman" w:hAnsi="Times New Roman"/>
          <w:b/>
          <w:sz w:val="20"/>
          <w:szCs w:val="20"/>
        </w:rPr>
        <w:t xml:space="preserve">ii </w:t>
      </w:r>
      <w:r w:rsidRPr="00C907C4">
        <w:rPr>
          <w:rFonts w:ascii="Times New Roman" w:hAnsi="Times New Roman"/>
          <w:sz w:val="20"/>
          <w:szCs w:val="20"/>
        </w:rPr>
        <w:t>(acolo unde este cazul</w:t>
      </w:r>
      <w:r w:rsidR="008E6535" w:rsidRPr="00C907C4">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C907C4" w14:paraId="56E58C4B" w14:textId="77777777" w:rsidTr="00694AF7">
        <w:tc>
          <w:tcPr>
            <w:tcW w:w="4219" w:type="dxa"/>
          </w:tcPr>
          <w:p w14:paraId="51C06FDB" w14:textId="77777777" w:rsidR="00B609FA" w:rsidRPr="00C907C4" w:rsidRDefault="00B609FA" w:rsidP="00C907C4">
            <w:pPr>
              <w:rPr>
                <w:rFonts w:ascii="Times New Roman" w:hAnsi="Times New Roman"/>
                <w:highlight w:val="yellow"/>
              </w:rPr>
            </w:pPr>
            <w:r w:rsidRPr="00C907C4">
              <w:rPr>
                <w:rFonts w:ascii="Times New Roman" w:hAnsi="Times New Roman"/>
              </w:rPr>
              <w:t>4.1 de curriculum</w:t>
            </w:r>
          </w:p>
        </w:tc>
        <w:tc>
          <w:tcPr>
            <w:tcW w:w="6237" w:type="dxa"/>
          </w:tcPr>
          <w:p w14:paraId="5E900A3C" w14:textId="77777777" w:rsidR="00B609FA" w:rsidRPr="00C907C4" w:rsidRDefault="00B609FA" w:rsidP="00C907C4">
            <w:pPr>
              <w:pStyle w:val="ListParagraph"/>
              <w:rPr>
                <w:rFonts w:ascii="Times New Roman" w:hAnsi="Times New Roman"/>
                <w:highlight w:val="yellow"/>
              </w:rPr>
            </w:pPr>
          </w:p>
        </w:tc>
      </w:tr>
      <w:tr w:rsidR="00B609FA" w:rsidRPr="00C907C4" w14:paraId="6A42F645" w14:textId="77777777" w:rsidTr="00694AF7">
        <w:tc>
          <w:tcPr>
            <w:tcW w:w="4219" w:type="dxa"/>
          </w:tcPr>
          <w:p w14:paraId="3F43F3AF" w14:textId="77777777" w:rsidR="00B609FA" w:rsidRPr="00C907C4" w:rsidRDefault="00B609FA" w:rsidP="00C907C4">
            <w:pPr>
              <w:rPr>
                <w:rFonts w:ascii="Times New Roman" w:hAnsi="Times New Roman"/>
              </w:rPr>
            </w:pPr>
            <w:r w:rsidRPr="00C907C4">
              <w:rPr>
                <w:rFonts w:ascii="Times New Roman" w:hAnsi="Times New Roman"/>
              </w:rPr>
              <w:t xml:space="preserve">4.2 de </w:t>
            </w:r>
            <w:r w:rsidR="00D605BE" w:rsidRPr="00C907C4">
              <w:rPr>
                <w:rFonts w:ascii="Times New Roman" w:hAnsi="Times New Roman"/>
              </w:rPr>
              <w:t>rezultate ale învățării</w:t>
            </w:r>
          </w:p>
        </w:tc>
        <w:tc>
          <w:tcPr>
            <w:tcW w:w="6237" w:type="dxa"/>
          </w:tcPr>
          <w:p w14:paraId="2CE863A2" w14:textId="77777777" w:rsidR="008421F0" w:rsidRPr="00C907C4" w:rsidRDefault="008421F0" w:rsidP="00C907C4">
            <w:pPr>
              <w:rPr>
                <w:rFonts w:ascii="Times New Roman" w:hAnsi="Times New Roman"/>
                <w:highlight w:val="yellow"/>
              </w:rPr>
            </w:pPr>
          </w:p>
        </w:tc>
      </w:tr>
    </w:tbl>
    <w:p w14:paraId="25EEACA7" w14:textId="77777777" w:rsidR="00694AF7" w:rsidRPr="00C907C4" w:rsidRDefault="00694AF7" w:rsidP="00C907C4">
      <w:pPr>
        <w:spacing w:after="0" w:line="240" w:lineRule="auto"/>
        <w:rPr>
          <w:rFonts w:ascii="Times New Roman" w:hAnsi="Times New Roman"/>
          <w:b/>
          <w:sz w:val="20"/>
          <w:szCs w:val="20"/>
        </w:rPr>
      </w:pPr>
    </w:p>
    <w:p w14:paraId="69E09E79" w14:textId="5F0BBB9A" w:rsidR="00C907C4" w:rsidRDefault="00C907C4" w:rsidP="00C907C4">
      <w:pPr>
        <w:spacing w:after="0" w:line="240" w:lineRule="auto"/>
        <w:rPr>
          <w:rFonts w:ascii="Times New Roman" w:hAnsi="Times New Roman"/>
          <w:b/>
          <w:sz w:val="20"/>
          <w:szCs w:val="20"/>
        </w:rPr>
      </w:pPr>
    </w:p>
    <w:p w14:paraId="692064B7" w14:textId="77777777" w:rsidR="00C907C4" w:rsidRDefault="00C907C4" w:rsidP="00C907C4">
      <w:pPr>
        <w:spacing w:after="0" w:line="240" w:lineRule="auto"/>
        <w:rPr>
          <w:rFonts w:ascii="Times New Roman" w:hAnsi="Times New Roman"/>
          <w:b/>
          <w:sz w:val="20"/>
          <w:szCs w:val="20"/>
        </w:rPr>
      </w:pPr>
    </w:p>
    <w:p w14:paraId="6C044F98" w14:textId="769B058F" w:rsidR="00694AF7" w:rsidRPr="00C907C4" w:rsidRDefault="00694AF7" w:rsidP="00C907C4">
      <w:pPr>
        <w:spacing w:after="0" w:line="240" w:lineRule="auto"/>
        <w:rPr>
          <w:rFonts w:ascii="Times New Roman" w:hAnsi="Times New Roman"/>
          <w:color w:val="9BBB59" w:themeColor="accent3"/>
          <w:sz w:val="20"/>
          <w:szCs w:val="20"/>
        </w:rPr>
      </w:pPr>
      <w:r w:rsidRPr="00C907C4">
        <w:rPr>
          <w:rFonts w:ascii="Times New Roman" w:hAnsi="Times New Roman"/>
          <w:b/>
          <w:sz w:val="20"/>
          <w:szCs w:val="20"/>
        </w:rPr>
        <w:t>5. Condițiinecesare pentru desfășurarea optimă a activităților didactice</w:t>
      </w:r>
      <w:r w:rsidRPr="00C907C4">
        <w:rPr>
          <w:rFonts w:ascii="Times New Roman" w:hAnsi="Times New Roman"/>
          <w:sz w:val="20"/>
          <w:szCs w:val="20"/>
        </w:rPr>
        <w:t xml:space="preserve"> (acolo unde este cazul)</w:t>
      </w:r>
      <w:r w:rsidRPr="00C907C4">
        <w:rPr>
          <w:rFonts w:ascii="Times New Roman" w:hAnsi="Times New Roman"/>
          <w:color w:val="9BBB59" w:themeColor="accent3"/>
          <w:sz w:val="20"/>
          <w:szCs w:val="20"/>
        </w:rPr>
        <w:t xml:space="preserve">/ </w: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C907C4" w14:paraId="17ED88DC" w14:textId="77777777" w:rsidTr="00694AF7">
        <w:tc>
          <w:tcPr>
            <w:tcW w:w="4219" w:type="dxa"/>
          </w:tcPr>
          <w:p w14:paraId="7C6E63A4" w14:textId="77777777" w:rsidR="00694AF7" w:rsidRPr="00C907C4" w:rsidRDefault="00694AF7" w:rsidP="00C907C4">
            <w:pPr>
              <w:spacing w:after="0" w:line="240" w:lineRule="auto"/>
              <w:rPr>
                <w:rFonts w:ascii="Times New Roman" w:hAnsi="Times New Roman"/>
                <w:sz w:val="20"/>
                <w:szCs w:val="20"/>
              </w:rPr>
            </w:pPr>
            <w:r w:rsidRPr="00C907C4">
              <w:rPr>
                <w:rFonts w:ascii="Times New Roman" w:hAnsi="Times New Roman"/>
                <w:sz w:val="20"/>
                <w:szCs w:val="20"/>
              </w:rPr>
              <w:t>5.1 de desfășurare a cursului</w:t>
            </w:r>
          </w:p>
        </w:tc>
        <w:tc>
          <w:tcPr>
            <w:tcW w:w="6237" w:type="dxa"/>
          </w:tcPr>
          <w:p w14:paraId="31F17A4C" w14:textId="77777777" w:rsidR="00694AF7" w:rsidRPr="00C907C4" w:rsidRDefault="00BA0570" w:rsidP="00C907C4">
            <w:pPr>
              <w:spacing w:after="0" w:line="240" w:lineRule="auto"/>
              <w:rPr>
                <w:rFonts w:ascii="Times New Roman" w:hAnsi="Times New Roman"/>
                <w:sz w:val="20"/>
                <w:szCs w:val="20"/>
                <w:highlight w:val="yellow"/>
              </w:rPr>
            </w:pPr>
            <w:r w:rsidRPr="00C907C4">
              <w:rPr>
                <w:rFonts w:ascii="Times New Roman" w:eastAsia="Calibri" w:hAnsi="Times New Roman"/>
                <w:sz w:val="20"/>
                <w:szCs w:val="20"/>
              </w:rPr>
              <w:t>Dotarea sălii de curs cu videoproiector</w:t>
            </w:r>
          </w:p>
        </w:tc>
      </w:tr>
      <w:tr w:rsidR="00694AF7" w:rsidRPr="00C907C4" w14:paraId="63704F00" w14:textId="77777777" w:rsidTr="00694AF7">
        <w:tc>
          <w:tcPr>
            <w:tcW w:w="4219" w:type="dxa"/>
          </w:tcPr>
          <w:p w14:paraId="0EA80BD5" w14:textId="77777777" w:rsidR="00694AF7" w:rsidRPr="00C907C4" w:rsidRDefault="00694AF7" w:rsidP="00C907C4">
            <w:pPr>
              <w:spacing w:after="0" w:line="240" w:lineRule="auto"/>
              <w:rPr>
                <w:rFonts w:ascii="Times New Roman" w:hAnsi="Times New Roman"/>
                <w:sz w:val="20"/>
                <w:szCs w:val="20"/>
              </w:rPr>
            </w:pPr>
            <w:r w:rsidRPr="00C907C4">
              <w:rPr>
                <w:rFonts w:ascii="Times New Roman" w:hAnsi="Times New Roman"/>
                <w:sz w:val="20"/>
                <w:szCs w:val="20"/>
              </w:rPr>
              <w:t>5.2 de desfășurare a seminarului/laboratorului/ proiectului</w:t>
            </w:r>
          </w:p>
        </w:tc>
        <w:tc>
          <w:tcPr>
            <w:tcW w:w="6237" w:type="dxa"/>
          </w:tcPr>
          <w:p w14:paraId="5FDAAEC9" w14:textId="3602BD05" w:rsidR="00694AF7" w:rsidRPr="00C907C4" w:rsidRDefault="00BA0570" w:rsidP="00C907C4">
            <w:pPr>
              <w:spacing w:after="0" w:line="240" w:lineRule="auto"/>
              <w:jc w:val="both"/>
              <w:rPr>
                <w:rFonts w:ascii="Times New Roman" w:hAnsi="Times New Roman"/>
                <w:sz w:val="20"/>
                <w:szCs w:val="20"/>
              </w:rPr>
            </w:pPr>
            <w:r w:rsidRPr="00C907C4">
              <w:rPr>
                <w:rFonts w:ascii="Times New Roman" w:eastAsia="Calibri" w:hAnsi="Times New Roman"/>
                <w:sz w:val="20"/>
                <w:szCs w:val="20"/>
              </w:rPr>
              <w:t xml:space="preserve">Dotarea sălii de </w:t>
            </w:r>
            <w:r w:rsidR="00C907C4" w:rsidRPr="00C907C4">
              <w:rPr>
                <w:rFonts w:ascii="Times New Roman" w:eastAsia="Calibri" w:hAnsi="Times New Roman"/>
                <w:sz w:val="20"/>
                <w:szCs w:val="20"/>
              </w:rPr>
              <w:t xml:space="preserve">seminar </w:t>
            </w:r>
            <w:r w:rsidRPr="00C907C4">
              <w:rPr>
                <w:rFonts w:ascii="Times New Roman" w:eastAsia="Calibri" w:hAnsi="Times New Roman"/>
                <w:sz w:val="20"/>
                <w:szCs w:val="20"/>
              </w:rPr>
              <w:t>cu videoproiector</w:t>
            </w:r>
          </w:p>
        </w:tc>
      </w:tr>
    </w:tbl>
    <w:p w14:paraId="6693A81C" w14:textId="77777777" w:rsidR="00FD0711" w:rsidRPr="00C907C4" w:rsidRDefault="00FD0711" w:rsidP="00C907C4">
      <w:pPr>
        <w:spacing w:after="0" w:line="240" w:lineRule="auto"/>
        <w:rPr>
          <w:rFonts w:ascii="Times New Roman" w:hAnsi="Times New Roman"/>
          <w:sz w:val="20"/>
          <w:szCs w:val="20"/>
        </w:rPr>
      </w:pPr>
    </w:p>
    <w:p w14:paraId="49A536B4" w14:textId="77777777" w:rsidR="00694AF7" w:rsidRPr="00C907C4" w:rsidRDefault="00694AF7" w:rsidP="00C907C4">
      <w:pPr>
        <w:spacing w:after="0" w:line="240" w:lineRule="auto"/>
        <w:rPr>
          <w:rFonts w:ascii="Times New Roman" w:hAnsi="Times New Roman"/>
          <w:sz w:val="20"/>
          <w:szCs w:val="20"/>
        </w:rPr>
      </w:pPr>
    </w:p>
    <w:p w14:paraId="62306CE2" w14:textId="6028EF97" w:rsidR="00694AF7" w:rsidRDefault="00694AF7" w:rsidP="00C907C4">
      <w:pPr>
        <w:spacing w:after="0" w:line="240" w:lineRule="auto"/>
        <w:rPr>
          <w:rFonts w:ascii="Times New Roman" w:hAnsi="Times New Roman"/>
          <w:sz w:val="20"/>
          <w:szCs w:val="20"/>
        </w:rPr>
      </w:pPr>
    </w:p>
    <w:p w14:paraId="1D7C5C3C" w14:textId="46EB1E3F" w:rsidR="00C907C4" w:rsidRDefault="00C907C4" w:rsidP="00C907C4">
      <w:pPr>
        <w:spacing w:after="0" w:line="240" w:lineRule="auto"/>
        <w:rPr>
          <w:rFonts w:ascii="Times New Roman" w:hAnsi="Times New Roman"/>
          <w:sz w:val="20"/>
          <w:szCs w:val="20"/>
        </w:rPr>
      </w:pPr>
    </w:p>
    <w:p w14:paraId="44F4366C" w14:textId="67D89769" w:rsidR="00C907C4" w:rsidRDefault="00C907C4" w:rsidP="00C907C4">
      <w:pPr>
        <w:spacing w:after="0" w:line="240" w:lineRule="auto"/>
        <w:rPr>
          <w:rFonts w:ascii="Times New Roman" w:hAnsi="Times New Roman"/>
          <w:sz w:val="20"/>
          <w:szCs w:val="20"/>
        </w:rPr>
      </w:pPr>
    </w:p>
    <w:p w14:paraId="7B35909A" w14:textId="50F94EA4" w:rsidR="00C907C4" w:rsidRDefault="00C907C4" w:rsidP="00C907C4">
      <w:pPr>
        <w:spacing w:after="0" w:line="240" w:lineRule="auto"/>
        <w:rPr>
          <w:rFonts w:ascii="Times New Roman" w:hAnsi="Times New Roman"/>
          <w:sz w:val="20"/>
          <w:szCs w:val="20"/>
        </w:rPr>
      </w:pPr>
    </w:p>
    <w:p w14:paraId="074ADC99" w14:textId="77777777" w:rsidR="00C907C4" w:rsidRPr="00C907C4" w:rsidRDefault="00C907C4" w:rsidP="00C907C4">
      <w:pPr>
        <w:spacing w:after="0" w:line="240" w:lineRule="auto"/>
        <w:rPr>
          <w:rFonts w:ascii="Times New Roman" w:hAnsi="Times New Roman"/>
          <w:sz w:val="20"/>
          <w:szCs w:val="20"/>
        </w:rPr>
      </w:pPr>
    </w:p>
    <w:p w14:paraId="76CDFD9A" w14:textId="6B118A7C" w:rsidR="009B0688" w:rsidRPr="00C907C4" w:rsidRDefault="00D31C96" w:rsidP="00C907C4">
      <w:pPr>
        <w:spacing w:after="0" w:line="240" w:lineRule="auto"/>
        <w:ind w:firstLine="708"/>
        <w:jc w:val="both"/>
        <w:rPr>
          <w:rFonts w:ascii="Times New Roman" w:hAnsi="Times New Roman"/>
          <w:b/>
          <w:sz w:val="20"/>
          <w:szCs w:val="20"/>
        </w:rPr>
      </w:pPr>
      <w:r w:rsidRPr="00C907C4">
        <w:rPr>
          <w:rFonts w:ascii="Times New Roman" w:hAnsi="Times New Roman"/>
          <w:b/>
          <w:sz w:val="20"/>
          <w:szCs w:val="20"/>
        </w:rPr>
        <w:t>6. Obiectiv</w:t>
      </w:r>
      <w:r w:rsidR="00253624" w:rsidRPr="00C907C4">
        <w:rPr>
          <w:rFonts w:ascii="Times New Roman" w:hAnsi="Times New Roman"/>
          <w:b/>
          <w:sz w:val="20"/>
          <w:szCs w:val="20"/>
        </w:rPr>
        <w:t xml:space="preserve"> general</w:t>
      </w:r>
      <w:bookmarkStart w:id="1" w:name="_Hlk139278969"/>
    </w:p>
    <w:p w14:paraId="1AFA96BC" w14:textId="555DDC01" w:rsidR="00C907C4" w:rsidRPr="00C907C4" w:rsidRDefault="00C907C4" w:rsidP="00C907C4">
      <w:pPr>
        <w:spacing w:after="0" w:line="240" w:lineRule="auto"/>
        <w:ind w:left="708" w:firstLine="708"/>
        <w:jc w:val="both"/>
        <w:rPr>
          <w:rFonts w:ascii="Times New Roman" w:hAnsi="Times New Roman"/>
          <w:b/>
          <w:color w:val="9BBB59" w:themeColor="accent3"/>
          <w:sz w:val="20"/>
          <w:szCs w:val="20"/>
        </w:rPr>
      </w:pPr>
      <w:r w:rsidRPr="00C907C4">
        <w:rPr>
          <w:rFonts w:ascii="Times New Roman" w:hAnsi="Times New Roman"/>
          <w:sz w:val="20"/>
          <w:szCs w:val="20"/>
        </w:rPr>
        <w:t>Familiarizarea studenților cu conceptele fundamentale și strategiile avansate de marketing sportiv, cu scopul de a dezvolta competențe necesare pentru promovarea eficientă a structurilor sportive, evenimentelor și produselor asociate.</w:t>
      </w:r>
    </w:p>
    <w:p w14:paraId="003EC56B" w14:textId="77777777" w:rsidR="00694AF7" w:rsidRPr="00C907C4" w:rsidRDefault="00694AF7" w:rsidP="00C907C4">
      <w:pPr>
        <w:spacing w:after="0" w:line="240" w:lineRule="auto"/>
        <w:jc w:val="both"/>
        <w:rPr>
          <w:rFonts w:ascii="Times New Roman" w:hAnsi="Times New Roman"/>
          <w:sz w:val="20"/>
          <w:szCs w:val="20"/>
        </w:rPr>
      </w:pPr>
    </w:p>
    <w:bookmarkEnd w:id="1"/>
    <w:p w14:paraId="03285B96" w14:textId="77777777" w:rsidR="0091383B" w:rsidRPr="00C907C4" w:rsidRDefault="000B3BD0" w:rsidP="00C907C4">
      <w:pPr>
        <w:pStyle w:val="ListParagraph"/>
        <w:spacing w:after="0" w:line="240" w:lineRule="auto"/>
        <w:rPr>
          <w:rFonts w:ascii="Times New Roman" w:hAnsi="Times New Roman"/>
          <w:b/>
          <w:sz w:val="20"/>
          <w:szCs w:val="20"/>
        </w:rPr>
      </w:pPr>
      <w:r w:rsidRPr="00C907C4">
        <w:rPr>
          <w:rFonts w:ascii="Times New Roman" w:hAnsi="Times New Roman"/>
          <w:b/>
          <w:sz w:val="20"/>
          <w:szCs w:val="20"/>
        </w:rPr>
        <w:t>7</w:t>
      </w:r>
      <w:r w:rsidR="00D31C96" w:rsidRPr="00C907C4">
        <w:rPr>
          <w:rFonts w:ascii="Times New Roman" w:hAnsi="Times New Roman"/>
          <w:b/>
          <w:sz w:val="20"/>
          <w:szCs w:val="20"/>
        </w:rPr>
        <w:t>. Rezultatele învă</w:t>
      </w:r>
      <w:r w:rsidR="001B1709" w:rsidRPr="00C907C4">
        <w:rPr>
          <w:rFonts w:ascii="Times New Roman" w:hAnsi="Times New Roman"/>
          <w:b/>
          <w:sz w:val="20"/>
          <w:szCs w:val="20"/>
        </w:rPr>
        <w:t>ț</w:t>
      </w:r>
      <w:r w:rsidR="00D31C96" w:rsidRPr="00C907C4">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C907C4" w14:paraId="604B22E2" w14:textId="77777777" w:rsidTr="002C2D4B">
        <w:trPr>
          <w:trHeight w:val="1311"/>
          <w:jc w:val="center"/>
        </w:trPr>
        <w:tc>
          <w:tcPr>
            <w:tcW w:w="675" w:type="dxa"/>
            <w:textDirection w:val="btLr"/>
          </w:tcPr>
          <w:p w14:paraId="3E4E486F" w14:textId="77777777" w:rsidR="00694AF7" w:rsidRPr="00C907C4" w:rsidRDefault="00694AF7" w:rsidP="00C907C4">
            <w:pPr>
              <w:spacing w:after="0" w:line="240" w:lineRule="auto"/>
              <w:jc w:val="center"/>
              <w:rPr>
                <w:rFonts w:ascii="Times New Roman" w:hAnsi="Times New Roman"/>
                <w:sz w:val="20"/>
                <w:szCs w:val="20"/>
              </w:rPr>
            </w:pPr>
            <w:r w:rsidRPr="00C907C4">
              <w:rPr>
                <w:rFonts w:ascii="Times New Roman" w:hAnsi="Times New Roman"/>
                <w:sz w:val="20"/>
                <w:szCs w:val="20"/>
              </w:rPr>
              <w:t>Cunoștințe</w:t>
            </w:r>
          </w:p>
        </w:tc>
        <w:tc>
          <w:tcPr>
            <w:tcW w:w="9161" w:type="dxa"/>
          </w:tcPr>
          <w:p w14:paraId="5C3DA25A" w14:textId="77777777" w:rsidR="00BA0570" w:rsidRPr="00C907C4" w:rsidRDefault="00BA0570" w:rsidP="00C907C4">
            <w:pPr>
              <w:pStyle w:val="ListParagraph"/>
              <w:tabs>
                <w:tab w:val="left" w:pos="320"/>
                <w:tab w:val="left" w:pos="462"/>
              </w:tabs>
              <w:spacing w:after="0" w:line="240" w:lineRule="auto"/>
              <w:ind w:right="-284"/>
              <w:jc w:val="both"/>
              <w:rPr>
                <w:rFonts w:ascii="Times New Roman" w:hAnsi="Times New Roman"/>
                <w:sz w:val="20"/>
                <w:szCs w:val="20"/>
              </w:rPr>
            </w:pPr>
          </w:p>
          <w:p w14:paraId="1B8255DB" w14:textId="77777777" w:rsidR="004476A5" w:rsidRPr="00C907C4" w:rsidRDefault="004476A5" w:rsidP="00C907C4">
            <w:pPr>
              <w:numPr>
                <w:ilvl w:val="0"/>
                <w:numId w:val="37"/>
              </w:numPr>
              <w:spacing w:after="0" w:line="240" w:lineRule="auto"/>
              <w:jc w:val="both"/>
              <w:rPr>
                <w:rFonts w:ascii="Times New Roman" w:hAnsi="Times New Roman"/>
                <w:sz w:val="20"/>
                <w:szCs w:val="20"/>
              </w:rPr>
            </w:pPr>
            <w:r w:rsidRPr="00C907C4">
              <w:rPr>
                <w:rFonts w:ascii="Times New Roman" w:hAnsi="Times New Roman"/>
                <w:sz w:val="20"/>
                <w:szCs w:val="20"/>
              </w:rPr>
              <w:t>Intelege si aplica  strategii de predare utilizate in domeniul EFS</w:t>
            </w:r>
          </w:p>
          <w:p w14:paraId="6E2001C0" w14:textId="77777777" w:rsidR="00C907C4" w:rsidRPr="00C907C4" w:rsidRDefault="004476A5" w:rsidP="00C907C4">
            <w:pPr>
              <w:numPr>
                <w:ilvl w:val="0"/>
                <w:numId w:val="37"/>
              </w:numPr>
              <w:spacing w:after="0" w:line="240" w:lineRule="auto"/>
              <w:jc w:val="both"/>
              <w:rPr>
                <w:rFonts w:ascii="Times New Roman" w:hAnsi="Times New Roman"/>
                <w:sz w:val="20"/>
                <w:szCs w:val="20"/>
              </w:rPr>
            </w:pPr>
            <w:r w:rsidRPr="00C907C4">
              <w:rPr>
                <w:rFonts w:ascii="Times New Roman" w:hAnsi="Times New Roman"/>
                <w:sz w:val="20"/>
                <w:szCs w:val="20"/>
              </w:rPr>
              <w:t>Identifica cele mai bune practici pentru integrarea educației fizice în cadrul curriculumului general al instituțiilor de învățământ.</w:t>
            </w:r>
          </w:p>
          <w:p w14:paraId="0AE3CD64" w14:textId="4F2C35FD" w:rsidR="000F327D" w:rsidRPr="00C907C4" w:rsidRDefault="004476A5" w:rsidP="00C907C4">
            <w:pPr>
              <w:numPr>
                <w:ilvl w:val="0"/>
                <w:numId w:val="37"/>
              </w:numPr>
              <w:spacing w:after="0" w:line="240" w:lineRule="auto"/>
              <w:jc w:val="both"/>
              <w:rPr>
                <w:rFonts w:ascii="Times New Roman" w:hAnsi="Times New Roman"/>
                <w:sz w:val="20"/>
                <w:szCs w:val="20"/>
              </w:rPr>
            </w:pPr>
            <w:r w:rsidRPr="00C907C4">
              <w:rPr>
                <w:rFonts w:ascii="Times New Roman" w:hAnsi="Times New Roman"/>
                <w:sz w:val="20"/>
                <w:szCs w:val="20"/>
              </w:rPr>
              <w:t>Familiarizarea cu tehnicile de leadership educațional pentru coordonarea echipelor de elevi/sportivi în activitățile sportive și academice.</w:t>
            </w:r>
            <w:r w:rsidR="00935039" w:rsidRPr="00C907C4">
              <w:rPr>
                <w:rFonts w:ascii="Times New Roman" w:hAnsi="Times New Roman"/>
                <w:sz w:val="20"/>
                <w:szCs w:val="20"/>
              </w:rPr>
              <w:t>.</w:t>
            </w:r>
          </w:p>
        </w:tc>
      </w:tr>
      <w:tr w:rsidR="00694AF7" w:rsidRPr="00C907C4" w14:paraId="7B9177B3" w14:textId="77777777" w:rsidTr="00935039">
        <w:trPr>
          <w:trHeight w:val="1304"/>
          <w:jc w:val="center"/>
        </w:trPr>
        <w:tc>
          <w:tcPr>
            <w:tcW w:w="675" w:type="dxa"/>
            <w:textDirection w:val="btLr"/>
          </w:tcPr>
          <w:p w14:paraId="3D8622BA" w14:textId="77777777" w:rsidR="00694AF7" w:rsidRPr="00C907C4" w:rsidRDefault="00694AF7" w:rsidP="00C907C4">
            <w:pPr>
              <w:spacing w:after="0" w:line="240" w:lineRule="auto"/>
              <w:jc w:val="center"/>
              <w:rPr>
                <w:rFonts w:ascii="Times New Roman" w:hAnsi="Times New Roman"/>
                <w:sz w:val="20"/>
                <w:szCs w:val="20"/>
              </w:rPr>
            </w:pPr>
            <w:r w:rsidRPr="00C907C4">
              <w:rPr>
                <w:rFonts w:ascii="Times New Roman" w:hAnsi="Times New Roman"/>
                <w:sz w:val="20"/>
                <w:szCs w:val="20"/>
              </w:rPr>
              <w:t>Aptitudini</w:t>
            </w:r>
          </w:p>
        </w:tc>
        <w:tc>
          <w:tcPr>
            <w:tcW w:w="9161" w:type="dxa"/>
          </w:tcPr>
          <w:p w14:paraId="12487EA6" w14:textId="77777777" w:rsidR="004476A5" w:rsidRPr="00C907C4" w:rsidRDefault="004476A5" w:rsidP="00C907C4">
            <w:pPr>
              <w:numPr>
                <w:ilvl w:val="0"/>
                <w:numId w:val="37"/>
              </w:numPr>
              <w:spacing w:after="0" w:line="240" w:lineRule="auto"/>
              <w:jc w:val="both"/>
              <w:rPr>
                <w:rFonts w:ascii="Times New Roman" w:hAnsi="Times New Roman"/>
                <w:sz w:val="20"/>
                <w:szCs w:val="20"/>
              </w:rPr>
            </w:pPr>
            <w:r w:rsidRPr="00C907C4">
              <w:rPr>
                <w:rFonts w:ascii="Times New Roman" w:hAnsi="Times New Roman"/>
                <w:sz w:val="20"/>
                <w:szCs w:val="20"/>
              </w:rPr>
              <w:t>Identificarea si implementare metodelor didactice active și interactive utilizate în procesul de predare a educației fizice și sportului.</w:t>
            </w:r>
          </w:p>
          <w:p w14:paraId="7474B1D3" w14:textId="77777777" w:rsidR="00C907C4" w:rsidRPr="00C907C4" w:rsidRDefault="004476A5" w:rsidP="00C907C4">
            <w:pPr>
              <w:numPr>
                <w:ilvl w:val="0"/>
                <w:numId w:val="37"/>
              </w:numPr>
              <w:spacing w:after="0" w:line="240" w:lineRule="auto"/>
              <w:jc w:val="both"/>
              <w:rPr>
                <w:rFonts w:ascii="Times New Roman" w:hAnsi="Times New Roman"/>
                <w:sz w:val="20"/>
                <w:szCs w:val="20"/>
              </w:rPr>
            </w:pPr>
            <w:r w:rsidRPr="00C907C4">
              <w:rPr>
                <w:rFonts w:ascii="Times New Roman" w:hAnsi="Times New Roman"/>
                <w:sz w:val="20"/>
                <w:szCs w:val="20"/>
              </w:rPr>
              <w:t>Dezvoltarea capacității de a comunica eficient și de a colabora cu profesorii, antrenorii și alți specialiști din domeniul educației fizice și sportului.</w:t>
            </w:r>
          </w:p>
          <w:p w14:paraId="04B053F4" w14:textId="352F58F6" w:rsidR="000F327D" w:rsidRPr="00C907C4" w:rsidRDefault="004476A5" w:rsidP="00C907C4">
            <w:pPr>
              <w:numPr>
                <w:ilvl w:val="0"/>
                <w:numId w:val="37"/>
              </w:numPr>
              <w:spacing w:after="0" w:line="240" w:lineRule="auto"/>
              <w:jc w:val="both"/>
              <w:rPr>
                <w:rFonts w:ascii="Times New Roman" w:hAnsi="Times New Roman"/>
                <w:sz w:val="20"/>
                <w:szCs w:val="20"/>
              </w:rPr>
            </w:pPr>
            <w:r w:rsidRPr="00C907C4">
              <w:rPr>
                <w:rFonts w:ascii="Times New Roman" w:hAnsi="Times New Roman"/>
                <w:sz w:val="20"/>
                <w:szCs w:val="20"/>
              </w:rPr>
              <w:t>Dezvoltarea capacității de a interacționa pozitiv cu elevii/sportivii, utilizând metode de comunicare clară, empatică și motivațională</w:t>
            </w:r>
          </w:p>
        </w:tc>
      </w:tr>
      <w:tr w:rsidR="00694AF7" w:rsidRPr="00C907C4" w14:paraId="37BB9EF0" w14:textId="77777777" w:rsidTr="0030557E">
        <w:tblPrEx>
          <w:tblLook w:val="04A0" w:firstRow="1" w:lastRow="0" w:firstColumn="1" w:lastColumn="0" w:noHBand="0" w:noVBand="1"/>
        </w:tblPrEx>
        <w:trPr>
          <w:trHeight w:val="1241"/>
          <w:jc w:val="center"/>
        </w:trPr>
        <w:tc>
          <w:tcPr>
            <w:tcW w:w="675" w:type="dxa"/>
            <w:textDirection w:val="btLr"/>
          </w:tcPr>
          <w:p w14:paraId="16AA19D9" w14:textId="77777777" w:rsidR="00694AF7" w:rsidRPr="00C907C4" w:rsidRDefault="00694AF7" w:rsidP="00C907C4">
            <w:pPr>
              <w:spacing w:after="0" w:line="240" w:lineRule="auto"/>
              <w:jc w:val="center"/>
              <w:rPr>
                <w:rFonts w:ascii="Times New Roman" w:hAnsi="Times New Roman"/>
                <w:sz w:val="20"/>
                <w:szCs w:val="20"/>
              </w:rPr>
            </w:pPr>
            <w:r w:rsidRPr="00C907C4">
              <w:rPr>
                <w:rFonts w:ascii="Times New Roman" w:hAnsi="Times New Roman"/>
                <w:sz w:val="20"/>
                <w:szCs w:val="20"/>
              </w:rPr>
              <w:t>Responsabilitate și autonomie</w:t>
            </w:r>
          </w:p>
        </w:tc>
        <w:tc>
          <w:tcPr>
            <w:tcW w:w="9161" w:type="dxa"/>
          </w:tcPr>
          <w:p w14:paraId="16AE4B36" w14:textId="77777777" w:rsidR="00BA0570" w:rsidRPr="00C907C4" w:rsidRDefault="00BA0570" w:rsidP="00C907C4">
            <w:pPr>
              <w:spacing w:after="0" w:line="240" w:lineRule="auto"/>
              <w:jc w:val="both"/>
              <w:rPr>
                <w:rFonts w:ascii="Times New Roman" w:hAnsi="Times New Roman"/>
                <w:sz w:val="20"/>
                <w:szCs w:val="20"/>
              </w:rPr>
            </w:pPr>
          </w:p>
          <w:p w14:paraId="7C60BD20" w14:textId="77777777" w:rsidR="004476A5" w:rsidRPr="00C907C4" w:rsidRDefault="004476A5" w:rsidP="00C907C4">
            <w:pPr>
              <w:numPr>
                <w:ilvl w:val="0"/>
                <w:numId w:val="37"/>
              </w:numPr>
              <w:spacing w:after="0" w:line="240" w:lineRule="auto"/>
              <w:rPr>
                <w:rFonts w:ascii="Times New Roman" w:hAnsi="Times New Roman"/>
                <w:sz w:val="20"/>
                <w:szCs w:val="20"/>
              </w:rPr>
            </w:pPr>
            <w:r w:rsidRPr="00C907C4">
              <w:rPr>
                <w:rFonts w:ascii="Times New Roman" w:hAnsi="Times New Roman"/>
                <w:sz w:val="20"/>
                <w:szCs w:val="20"/>
              </w:rPr>
              <w:t>Adaptarea strategiilor de predare la diversitatea grupului și la cerințele individuale ale acestora.</w:t>
            </w:r>
          </w:p>
          <w:p w14:paraId="47E15B44" w14:textId="77777777" w:rsidR="00C907C4" w:rsidRPr="00C907C4" w:rsidRDefault="004476A5" w:rsidP="00C907C4">
            <w:pPr>
              <w:numPr>
                <w:ilvl w:val="0"/>
                <w:numId w:val="37"/>
              </w:numPr>
              <w:spacing w:after="0" w:line="240" w:lineRule="auto"/>
              <w:rPr>
                <w:rFonts w:ascii="Times New Roman" w:hAnsi="Times New Roman"/>
                <w:sz w:val="20"/>
                <w:szCs w:val="20"/>
              </w:rPr>
            </w:pPr>
            <w:r w:rsidRPr="00C907C4">
              <w:rPr>
                <w:rFonts w:ascii="Times New Roman" w:hAnsi="Times New Roman"/>
                <w:sz w:val="20"/>
                <w:szCs w:val="20"/>
              </w:rPr>
              <w:t>Adaptarea la schimbările din sistemul educațional prin menținerea unui dialog constant cu specialiștii din domeniu.</w:t>
            </w:r>
          </w:p>
          <w:p w14:paraId="0A31E8C6" w14:textId="2003ABC5" w:rsidR="000F327D" w:rsidRPr="00C907C4" w:rsidRDefault="004476A5" w:rsidP="00C907C4">
            <w:pPr>
              <w:numPr>
                <w:ilvl w:val="0"/>
                <w:numId w:val="37"/>
              </w:numPr>
              <w:spacing w:after="0" w:line="240" w:lineRule="auto"/>
              <w:rPr>
                <w:rFonts w:ascii="Times New Roman" w:hAnsi="Times New Roman"/>
                <w:sz w:val="20"/>
                <w:szCs w:val="20"/>
              </w:rPr>
            </w:pPr>
            <w:r w:rsidRPr="00C907C4">
              <w:rPr>
                <w:rFonts w:ascii="Times New Roman" w:hAnsi="Times New Roman"/>
                <w:sz w:val="20"/>
                <w:szCs w:val="20"/>
              </w:rPr>
              <w:t>Promovarea unei abordări proactive în gestionarea relațiilor elevilor/sportivilor, prin feedback constructiv și activități de mentorat</w:t>
            </w:r>
          </w:p>
        </w:tc>
      </w:tr>
    </w:tbl>
    <w:p w14:paraId="620DF626" w14:textId="77777777" w:rsidR="00C907C4" w:rsidRDefault="00C907C4" w:rsidP="00C907C4">
      <w:pPr>
        <w:spacing w:after="0" w:line="240" w:lineRule="auto"/>
        <w:ind w:firstLine="708"/>
        <w:rPr>
          <w:rFonts w:ascii="Times New Roman" w:hAnsi="Times New Roman"/>
          <w:b/>
          <w:bCs/>
          <w:sz w:val="20"/>
          <w:szCs w:val="20"/>
        </w:rPr>
      </w:pPr>
    </w:p>
    <w:p w14:paraId="33CD4111" w14:textId="5DFD8617" w:rsidR="00471EFE" w:rsidRPr="00C907C4" w:rsidRDefault="000B3BD0" w:rsidP="00C907C4">
      <w:pPr>
        <w:spacing w:after="0" w:line="240" w:lineRule="auto"/>
        <w:ind w:firstLine="708"/>
        <w:rPr>
          <w:rFonts w:ascii="Times New Roman" w:hAnsi="Times New Roman"/>
          <w:b/>
          <w:bCs/>
          <w:sz w:val="20"/>
          <w:szCs w:val="20"/>
        </w:rPr>
      </w:pPr>
      <w:r w:rsidRPr="00C907C4">
        <w:rPr>
          <w:rFonts w:ascii="Times New Roman" w:hAnsi="Times New Roman"/>
          <w:b/>
          <w:bCs/>
          <w:sz w:val="20"/>
          <w:szCs w:val="20"/>
        </w:rPr>
        <w:t>8</w:t>
      </w:r>
      <w:r w:rsidR="002A2A27" w:rsidRPr="00C907C4">
        <w:rPr>
          <w:rFonts w:ascii="Times New Roman" w:hAnsi="Times New Roman"/>
          <w:b/>
          <w:bCs/>
          <w:sz w:val="20"/>
          <w:szCs w:val="20"/>
        </w:rPr>
        <w:t>. Metode de predare</w:t>
      </w:r>
      <w:r w:rsidR="0072701E" w:rsidRPr="00C907C4">
        <w:rPr>
          <w:rFonts w:ascii="Times New Roman" w:hAnsi="Times New Roman"/>
          <w:b/>
          <w:bCs/>
          <w:sz w:val="20"/>
          <w:szCs w:val="20"/>
        </w:rPr>
        <w:t xml:space="preserve"> </w:t>
      </w:r>
    </w:p>
    <w:p w14:paraId="644607E2" w14:textId="77777777" w:rsidR="00471EFE" w:rsidRPr="00C907C4" w:rsidRDefault="0072701E" w:rsidP="00C907C4">
      <w:pPr>
        <w:spacing w:after="0" w:line="240" w:lineRule="auto"/>
        <w:ind w:firstLine="709"/>
        <w:rPr>
          <w:rFonts w:ascii="Times New Roman" w:hAnsi="Times New Roman"/>
          <w:sz w:val="20"/>
          <w:szCs w:val="20"/>
        </w:rPr>
      </w:pPr>
      <w:r w:rsidRPr="00C907C4">
        <w:rPr>
          <w:rFonts w:ascii="Times New Roman" w:hAnsi="Times New Roman"/>
          <w:b/>
          <w:bCs/>
          <w:sz w:val="20"/>
          <w:szCs w:val="20"/>
        </w:rPr>
        <w:t xml:space="preserve">- </w:t>
      </w:r>
      <w:r w:rsidR="00471EFE" w:rsidRPr="00C907C4">
        <w:rPr>
          <w:rFonts w:ascii="Times New Roman" w:eastAsia="Corbel" w:hAnsi="Times New Roman"/>
          <w:sz w:val="20"/>
          <w:szCs w:val="20"/>
        </w:rPr>
        <w:t>Prelegerea, dialogul, conversaţia</w:t>
      </w:r>
      <w:r w:rsidR="00471EFE" w:rsidRPr="00C907C4">
        <w:rPr>
          <w:rFonts w:ascii="Times New Roman" w:hAnsi="Times New Roman"/>
          <w:sz w:val="20"/>
          <w:szCs w:val="20"/>
        </w:rPr>
        <w:t xml:space="preserve"> </w:t>
      </w:r>
    </w:p>
    <w:p w14:paraId="6DA959B7" w14:textId="77777777" w:rsidR="00471EFE" w:rsidRPr="00C907C4" w:rsidRDefault="00471EFE" w:rsidP="00C907C4">
      <w:pPr>
        <w:spacing w:after="0" w:line="240" w:lineRule="auto"/>
        <w:ind w:firstLine="709"/>
        <w:rPr>
          <w:rFonts w:ascii="Times New Roman" w:hAnsi="Times New Roman"/>
          <w:sz w:val="20"/>
          <w:szCs w:val="20"/>
        </w:rPr>
      </w:pPr>
      <w:r w:rsidRPr="00C907C4">
        <w:rPr>
          <w:rFonts w:ascii="Times New Roman" w:hAnsi="Times New Roman"/>
          <w:sz w:val="20"/>
          <w:szCs w:val="20"/>
        </w:rPr>
        <w:t xml:space="preserve">- </w:t>
      </w:r>
      <w:r w:rsidRPr="00C907C4">
        <w:rPr>
          <w:rFonts w:ascii="Times New Roman" w:eastAsia="Corbel" w:hAnsi="Times New Roman"/>
          <w:sz w:val="20"/>
          <w:szCs w:val="20"/>
        </w:rPr>
        <w:t>Explicaţia, conversatia</w:t>
      </w:r>
      <w:r w:rsidRPr="00C907C4">
        <w:rPr>
          <w:rFonts w:ascii="Times New Roman" w:hAnsi="Times New Roman"/>
          <w:sz w:val="20"/>
          <w:szCs w:val="20"/>
        </w:rPr>
        <w:t>, exerciții de reflecție  prezentări referate dezbatere lucrul în grup</w:t>
      </w:r>
    </w:p>
    <w:p w14:paraId="14E3C1E9" w14:textId="4CA8E8D2" w:rsidR="00471EFE" w:rsidRDefault="00471EFE" w:rsidP="00C907C4">
      <w:pPr>
        <w:spacing w:after="0" w:line="240" w:lineRule="auto"/>
        <w:rPr>
          <w:rFonts w:ascii="Times New Roman" w:hAnsi="Times New Roman"/>
          <w:b/>
          <w:sz w:val="20"/>
          <w:szCs w:val="20"/>
        </w:rPr>
      </w:pPr>
    </w:p>
    <w:p w14:paraId="06F8920A" w14:textId="77777777" w:rsidR="00C907C4" w:rsidRPr="00C907C4" w:rsidRDefault="00C907C4" w:rsidP="00C907C4">
      <w:pPr>
        <w:spacing w:after="0" w:line="240" w:lineRule="auto"/>
        <w:rPr>
          <w:rFonts w:ascii="Times New Roman" w:hAnsi="Times New Roman"/>
          <w:b/>
          <w:sz w:val="20"/>
          <w:szCs w:val="20"/>
        </w:rPr>
      </w:pPr>
    </w:p>
    <w:p w14:paraId="0092C803" w14:textId="77777777" w:rsidR="00FD0711" w:rsidRPr="00C907C4" w:rsidRDefault="007927E2" w:rsidP="00C907C4">
      <w:pPr>
        <w:spacing w:after="0" w:line="240" w:lineRule="auto"/>
        <w:rPr>
          <w:rFonts w:ascii="Times New Roman" w:hAnsi="Times New Roman"/>
          <w:b/>
          <w:sz w:val="20"/>
          <w:szCs w:val="20"/>
        </w:rPr>
      </w:pPr>
      <w:r w:rsidRPr="00C907C4">
        <w:rPr>
          <w:rFonts w:ascii="Times New Roman" w:hAnsi="Times New Roman"/>
          <w:b/>
          <w:sz w:val="20"/>
          <w:szCs w:val="20"/>
        </w:rPr>
        <w:t>9</w:t>
      </w:r>
      <w:r w:rsidR="003D0D85" w:rsidRPr="00C907C4">
        <w:rPr>
          <w:rFonts w:ascii="Times New Roman" w:hAnsi="Times New Roman"/>
          <w:b/>
          <w:sz w:val="20"/>
          <w:szCs w:val="20"/>
        </w:rPr>
        <w:t xml:space="preserve">. </w:t>
      </w:r>
      <w:r w:rsidR="00FD0711" w:rsidRPr="00C907C4">
        <w:rPr>
          <w:rFonts w:ascii="Times New Roman" w:hAnsi="Times New Roman"/>
          <w:b/>
          <w:sz w:val="20"/>
          <w:szCs w:val="20"/>
        </w:rPr>
        <w:t>Con</w:t>
      </w:r>
      <w:r w:rsidR="001B1709" w:rsidRPr="00C907C4">
        <w:rPr>
          <w:rFonts w:ascii="Times New Roman" w:hAnsi="Times New Roman"/>
          <w:b/>
          <w:sz w:val="20"/>
          <w:szCs w:val="20"/>
        </w:rPr>
        <w:t>ț</w:t>
      </w:r>
      <w:r w:rsidR="00FD0711" w:rsidRPr="00C907C4">
        <w:rPr>
          <w:rFonts w:ascii="Times New Roman" w:hAnsi="Times New Roman"/>
          <w:b/>
          <w:sz w:val="20"/>
          <w:szCs w:val="20"/>
        </w:rPr>
        <w:t>inuturi</w:t>
      </w:r>
    </w:p>
    <w:p w14:paraId="1A0FCFB1" w14:textId="77777777" w:rsidR="002A2A27" w:rsidRPr="00C907C4" w:rsidRDefault="002A2A27" w:rsidP="00C907C4">
      <w:pPr>
        <w:spacing w:after="0" w:line="240" w:lineRule="auto"/>
        <w:rPr>
          <w:rFonts w:ascii="Times New Roman" w:hAnsi="Times New Roman"/>
          <w:b/>
          <w:i/>
          <w:kern w:val="16"/>
          <w:sz w:val="20"/>
          <w:szCs w:val="20"/>
        </w:rPr>
      </w:pPr>
    </w:p>
    <w:p w14:paraId="6B9F8068" w14:textId="77777777" w:rsidR="000060C3" w:rsidRPr="00C907C4" w:rsidRDefault="000060C3" w:rsidP="00C907C4">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C907C4" w14:paraId="72927BA8" w14:textId="77777777" w:rsidTr="00C96D8E">
        <w:trPr>
          <w:jc w:val="center"/>
        </w:trPr>
        <w:tc>
          <w:tcPr>
            <w:tcW w:w="10096" w:type="dxa"/>
            <w:gridSpan w:val="3"/>
            <w:vAlign w:val="center"/>
          </w:tcPr>
          <w:p w14:paraId="610E0995" w14:textId="77777777" w:rsidR="00AD6760" w:rsidRPr="00C907C4" w:rsidRDefault="00AD6760" w:rsidP="00C907C4">
            <w:pPr>
              <w:spacing w:after="0" w:line="240" w:lineRule="auto"/>
              <w:rPr>
                <w:rFonts w:ascii="Times New Roman" w:hAnsi="Times New Roman"/>
                <w:b/>
                <w:bCs/>
                <w:sz w:val="20"/>
                <w:szCs w:val="20"/>
              </w:rPr>
            </w:pPr>
            <w:r w:rsidRPr="00C907C4">
              <w:rPr>
                <w:rFonts w:ascii="Times New Roman" w:hAnsi="Times New Roman"/>
                <w:b/>
                <w:bCs/>
                <w:sz w:val="20"/>
                <w:szCs w:val="20"/>
              </w:rPr>
              <w:t>CURS</w:t>
            </w:r>
          </w:p>
        </w:tc>
      </w:tr>
      <w:tr w:rsidR="00AD6760" w:rsidRPr="00C907C4" w14:paraId="0E973DA0" w14:textId="77777777" w:rsidTr="00C96D8E">
        <w:trPr>
          <w:jc w:val="center"/>
        </w:trPr>
        <w:tc>
          <w:tcPr>
            <w:tcW w:w="1271" w:type="dxa"/>
            <w:vAlign w:val="center"/>
          </w:tcPr>
          <w:p w14:paraId="789ED6C3" w14:textId="77777777" w:rsidR="00AD6760" w:rsidRPr="00C907C4" w:rsidRDefault="00AD6760"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Capitolul</w:t>
            </w:r>
          </w:p>
        </w:tc>
        <w:tc>
          <w:tcPr>
            <w:tcW w:w="7974" w:type="dxa"/>
            <w:vAlign w:val="center"/>
          </w:tcPr>
          <w:p w14:paraId="00A1E510" w14:textId="77777777" w:rsidR="00AD6760" w:rsidRPr="00C907C4" w:rsidRDefault="00AD6760"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Con</w:t>
            </w:r>
            <w:r w:rsidR="001B1709" w:rsidRPr="00C907C4">
              <w:rPr>
                <w:rFonts w:ascii="Times New Roman" w:hAnsi="Times New Roman"/>
                <w:b/>
                <w:bCs/>
                <w:sz w:val="20"/>
                <w:szCs w:val="20"/>
              </w:rPr>
              <w:t>ț</w:t>
            </w:r>
            <w:r w:rsidRPr="00C907C4">
              <w:rPr>
                <w:rFonts w:ascii="Times New Roman" w:hAnsi="Times New Roman"/>
                <w:b/>
                <w:bCs/>
                <w:sz w:val="20"/>
                <w:szCs w:val="20"/>
              </w:rPr>
              <w:t>inutul</w:t>
            </w:r>
          </w:p>
        </w:tc>
        <w:tc>
          <w:tcPr>
            <w:tcW w:w="851" w:type="dxa"/>
            <w:vAlign w:val="center"/>
          </w:tcPr>
          <w:p w14:paraId="5DDD51C8" w14:textId="77777777" w:rsidR="00AD6760" w:rsidRPr="00C907C4" w:rsidRDefault="00AD6760"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Nr. ore</w:t>
            </w:r>
          </w:p>
        </w:tc>
      </w:tr>
      <w:tr w:rsidR="00F8131C" w:rsidRPr="00C907C4" w14:paraId="3D793060" w14:textId="77777777" w:rsidTr="00AE697C">
        <w:trPr>
          <w:jc w:val="center"/>
        </w:trPr>
        <w:tc>
          <w:tcPr>
            <w:tcW w:w="1271" w:type="dxa"/>
            <w:vAlign w:val="center"/>
          </w:tcPr>
          <w:p w14:paraId="5B23EB81" w14:textId="62733058"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I</w:t>
            </w:r>
          </w:p>
        </w:tc>
        <w:tc>
          <w:tcPr>
            <w:tcW w:w="7974" w:type="dxa"/>
          </w:tcPr>
          <w:p w14:paraId="280B2549" w14:textId="1A5284CC"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Introducere în marketingul sportiv: concepte fundamentale și domenii de aplicare.</w:t>
            </w:r>
          </w:p>
        </w:tc>
        <w:tc>
          <w:tcPr>
            <w:tcW w:w="851" w:type="dxa"/>
            <w:vAlign w:val="center"/>
          </w:tcPr>
          <w:p w14:paraId="4EA2252E" w14:textId="77777777"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2</w:t>
            </w:r>
          </w:p>
        </w:tc>
      </w:tr>
      <w:tr w:rsidR="00F8131C" w:rsidRPr="00C907C4" w14:paraId="4B6F1CDF" w14:textId="77777777" w:rsidTr="001F4269">
        <w:trPr>
          <w:jc w:val="center"/>
        </w:trPr>
        <w:tc>
          <w:tcPr>
            <w:tcW w:w="1271" w:type="dxa"/>
            <w:vAlign w:val="center"/>
          </w:tcPr>
          <w:p w14:paraId="6D41A478" w14:textId="52CDCD3C"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II</w:t>
            </w:r>
          </w:p>
        </w:tc>
        <w:tc>
          <w:tcPr>
            <w:tcW w:w="7974" w:type="dxa"/>
          </w:tcPr>
          <w:p w14:paraId="0A4F8862" w14:textId="7A28AC36"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Analiza pieței sportive: comportamentul consumatorilor și tendințe de piață.</w:t>
            </w:r>
          </w:p>
        </w:tc>
        <w:tc>
          <w:tcPr>
            <w:tcW w:w="851" w:type="dxa"/>
          </w:tcPr>
          <w:p w14:paraId="282FC396" w14:textId="534236D2"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7E638F7D" w14:textId="77777777" w:rsidTr="001F4269">
        <w:trPr>
          <w:jc w:val="center"/>
        </w:trPr>
        <w:tc>
          <w:tcPr>
            <w:tcW w:w="1271" w:type="dxa"/>
            <w:vAlign w:val="center"/>
          </w:tcPr>
          <w:p w14:paraId="00B36684" w14:textId="56922237"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III</w:t>
            </w:r>
          </w:p>
        </w:tc>
        <w:tc>
          <w:tcPr>
            <w:tcW w:w="7974" w:type="dxa"/>
          </w:tcPr>
          <w:p w14:paraId="7D707EB6" w14:textId="55C94C74"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Cercetarea de piață în sport: metode și instrumente.</w:t>
            </w:r>
          </w:p>
        </w:tc>
        <w:tc>
          <w:tcPr>
            <w:tcW w:w="851" w:type="dxa"/>
          </w:tcPr>
          <w:p w14:paraId="5FBA0520" w14:textId="17ED2247"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2C6AE419" w14:textId="77777777" w:rsidTr="001F4269">
        <w:trPr>
          <w:jc w:val="center"/>
        </w:trPr>
        <w:tc>
          <w:tcPr>
            <w:tcW w:w="1271" w:type="dxa"/>
            <w:vAlign w:val="center"/>
          </w:tcPr>
          <w:p w14:paraId="4C8499B5" w14:textId="3D5D6FA7"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IV</w:t>
            </w:r>
          </w:p>
        </w:tc>
        <w:tc>
          <w:tcPr>
            <w:tcW w:w="7974" w:type="dxa"/>
          </w:tcPr>
          <w:p w14:paraId="160992CB" w14:textId="1DC52D9C"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Mixul de marketing în sport: produs, preț, plasare, promovare.</w:t>
            </w:r>
          </w:p>
        </w:tc>
        <w:tc>
          <w:tcPr>
            <w:tcW w:w="851" w:type="dxa"/>
          </w:tcPr>
          <w:p w14:paraId="085127A7" w14:textId="23804D56"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381F7DBD" w14:textId="77777777" w:rsidTr="001F4269">
        <w:trPr>
          <w:jc w:val="center"/>
        </w:trPr>
        <w:tc>
          <w:tcPr>
            <w:tcW w:w="1271" w:type="dxa"/>
            <w:vAlign w:val="center"/>
          </w:tcPr>
          <w:p w14:paraId="1BBD4FED" w14:textId="55324E18"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V</w:t>
            </w:r>
          </w:p>
        </w:tc>
        <w:tc>
          <w:tcPr>
            <w:tcW w:w="7974" w:type="dxa"/>
          </w:tcPr>
          <w:p w14:paraId="48AFFD75" w14:textId="57C7759F"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Branding-ul în sport: strategii de construire a identității.</w:t>
            </w:r>
          </w:p>
        </w:tc>
        <w:tc>
          <w:tcPr>
            <w:tcW w:w="851" w:type="dxa"/>
          </w:tcPr>
          <w:p w14:paraId="229B3A7C" w14:textId="4B58D6FF"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61CA1E1B" w14:textId="77777777" w:rsidTr="001F4269">
        <w:trPr>
          <w:jc w:val="center"/>
        </w:trPr>
        <w:tc>
          <w:tcPr>
            <w:tcW w:w="1271" w:type="dxa"/>
            <w:vAlign w:val="center"/>
          </w:tcPr>
          <w:p w14:paraId="674ACDCC" w14:textId="62F0164D"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VI</w:t>
            </w:r>
          </w:p>
        </w:tc>
        <w:tc>
          <w:tcPr>
            <w:tcW w:w="7974" w:type="dxa"/>
          </w:tcPr>
          <w:p w14:paraId="3BC60A57" w14:textId="19F839EB"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Promovarea evenimentelor sportive: metode tradiționale și digitale.</w:t>
            </w:r>
          </w:p>
        </w:tc>
        <w:tc>
          <w:tcPr>
            <w:tcW w:w="851" w:type="dxa"/>
          </w:tcPr>
          <w:p w14:paraId="37876F6B" w14:textId="2A3CE3E8"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5CFBF91D" w14:textId="77777777" w:rsidTr="001F4269">
        <w:trPr>
          <w:jc w:val="center"/>
        </w:trPr>
        <w:tc>
          <w:tcPr>
            <w:tcW w:w="1271" w:type="dxa"/>
            <w:vAlign w:val="center"/>
          </w:tcPr>
          <w:p w14:paraId="3DFDDD91" w14:textId="00C9907A"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VII</w:t>
            </w:r>
          </w:p>
        </w:tc>
        <w:tc>
          <w:tcPr>
            <w:tcW w:w="7974" w:type="dxa"/>
          </w:tcPr>
          <w:p w14:paraId="4F29E8C1" w14:textId="62D2A816"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Sponsorizarea în sport: beneficii și strategii de negociere.</w:t>
            </w:r>
          </w:p>
        </w:tc>
        <w:tc>
          <w:tcPr>
            <w:tcW w:w="851" w:type="dxa"/>
          </w:tcPr>
          <w:p w14:paraId="15D30F3B" w14:textId="7D000B00"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5A6C421D" w14:textId="77777777" w:rsidTr="001F4269">
        <w:trPr>
          <w:jc w:val="center"/>
        </w:trPr>
        <w:tc>
          <w:tcPr>
            <w:tcW w:w="1271" w:type="dxa"/>
            <w:vAlign w:val="center"/>
          </w:tcPr>
          <w:p w14:paraId="6D2A8695" w14:textId="17DE2B57"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VIII</w:t>
            </w:r>
          </w:p>
        </w:tc>
        <w:tc>
          <w:tcPr>
            <w:tcW w:w="7974" w:type="dxa"/>
          </w:tcPr>
          <w:p w14:paraId="1379E8A2" w14:textId="46874B47"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Marketing digital în sport: social media, SEO, campanii online.</w:t>
            </w:r>
          </w:p>
        </w:tc>
        <w:tc>
          <w:tcPr>
            <w:tcW w:w="851" w:type="dxa"/>
          </w:tcPr>
          <w:p w14:paraId="46DE54E9" w14:textId="05B30965"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6CDE8E75" w14:textId="77777777" w:rsidTr="001F4269">
        <w:trPr>
          <w:jc w:val="center"/>
        </w:trPr>
        <w:tc>
          <w:tcPr>
            <w:tcW w:w="1271" w:type="dxa"/>
            <w:vAlign w:val="center"/>
          </w:tcPr>
          <w:p w14:paraId="5169420C" w14:textId="3958B9CD"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IX</w:t>
            </w:r>
          </w:p>
        </w:tc>
        <w:tc>
          <w:tcPr>
            <w:tcW w:w="7974" w:type="dxa"/>
          </w:tcPr>
          <w:p w14:paraId="4E17B720" w14:textId="4F5FC33A"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Strategii de fidelizare a consumatorilor în sport.</w:t>
            </w:r>
          </w:p>
        </w:tc>
        <w:tc>
          <w:tcPr>
            <w:tcW w:w="851" w:type="dxa"/>
          </w:tcPr>
          <w:p w14:paraId="7ED92E9F" w14:textId="407C2E0D"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62737A3B" w14:textId="77777777" w:rsidTr="001F4269">
        <w:trPr>
          <w:jc w:val="center"/>
        </w:trPr>
        <w:tc>
          <w:tcPr>
            <w:tcW w:w="1271" w:type="dxa"/>
            <w:vAlign w:val="center"/>
          </w:tcPr>
          <w:p w14:paraId="32BAAA19" w14:textId="4185F9C1"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X</w:t>
            </w:r>
          </w:p>
        </w:tc>
        <w:tc>
          <w:tcPr>
            <w:tcW w:w="7974" w:type="dxa"/>
          </w:tcPr>
          <w:p w14:paraId="3E1C3CBA" w14:textId="27D15925"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Marketingul internațional în sport: adaptarea strategiilor la piețe globale.</w:t>
            </w:r>
          </w:p>
        </w:tc>
        <w:tc>
          <w:tcPr>
            <w:tcW w:w="851" w:type="dxa"/>
          </w:tcPr>
          <w:p w14:paraId="5C527586" w14:textId="76FF71B3"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7B465AF3" w14:textId="77777777" w:rsidTr="001F4269">
        <w:trPr>
          <w:jc w:val="center"/>
        </w:trPr>
        <w:tc>
          <w:tcPr>
            <w:tcW w:w="1271" w:type="dxa"/>
            <w:vAlign w:val="center"/>
          </w:tcPr>
          <w:p w14:paraId="0A9226D8" w14:textId="79A61BE7"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XI</w:t>
            </w:r>
          </w:p>
        </w:tc>
        <w:tc>
          <w:tcPr>
            <w:tcW w:w="7974" w:type="dxa"/>
          </w:tcPr>
          <w:p w14:paraId="23E8F108" w14:textId="2555A873"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Etică și responsabilitate socială în marketingul sportiv.</w:t>
            </w:r>
          </w:p>
        </w:tc>
        <w:tc>
          <w:tcPr>
            <w:tcW w:w="851" w:type="dxa"/>
          </w:tcPr>
          <w:p w14:paraId="3A737B1A" w14:textId="40B9DD15"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45F5EC91" w14:textId="77777777" w:rsidTr="001F4269">
        <w:trPr>
          <w:jc w:val="center"/>
        </w:trPr>
        <w:tc>
          <w:tcPr>
            <w:tcW w:w="1271" w:type="dxa"/>
            <w:vAlign w:val="center"/>
          </w:tcPr>
          <w:p w14:paraId="6A550C7C" w14:textId="57886DE9"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XII</w:t>
            </w:r>
          </w:p>
        </w:tc>
        <w:tc>
          <w:tcPr>
            <w:tcW w:w="7974" w:type="dxa"/>
          </w:tcPr>
          <w:p w14:paraId="5BCCD9A5" w14:textId="622C0C9B"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Studiu de caz: analiza campaniilor de succes în marketing sportiv.</w:t>
            </w:r>
          </w:p>
        </w:tc>
        <w:tc>
          <w:tcPr>
            <w:tcW w:w="851" w:type="dxa"/>
          </w:tcPr>
          <w:p w14:paraId="5CC67EA8" w14:textId="35634E9D"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06D9357D" w14:textId="77777777" w:rsidTr="001F4269">
        <w:trPr>
          <w:jc w:val="center"/>
        </w:trPr>
        <w:tc>
          <w:tcPr>
            <w:tcW w:w="1271" w:type="dxa"/>
            <w:vAlign w:val="center"/>
          </w:tcPr>
          <w:p w14:paraId="6E9B9CE0" w14:textId="0E3CAA7F"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XIII</w:t>
            </w:r>
          </w:p>
        </w:tc>
        <w:tc>
          <w:tcPr>
            <w:tcW w:w="7974" w:type="dxa"/>
          </w:tcPr>
          <w:p w14:paraId="62DE3436" w14:textId="4EEC856D"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Inovație și tehnologii emergente în marketingul sportiv.</w:t>
            </w:r>
          </w:p>
        </w:tc>
        <w:tc>
          <w:tcPr>
            <w:tcW w:w="851" w:type="dxa"/>
          </w:tcPr>
          <w:p w14:paraId="0185D8C2" w14:textId="3DCBAAA9"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F8131C" w:rsidRPr="00C907C4" w14:paraId="6ACFF88E" w14:textId="77777777" w:rsidTr="001F4269">
        <w:trPr>
          <w:jc w:val="center"/>
        </w:trPr>
        <w:tc>
          <w:tcPr>
            <w:tcW w:w="1271" w:type="dxa"/>
            <w:vAlign w:val="center"/>
          </w:tcPr>
          <w:p w14:paraId="4BDD610D" w14:textId="3E8B64A0" w:rsidR="00F8131C" w:rsidRPr="00C907C4" w:rsidRDefault="00C907C4" w:rsidP="00C907C4">
            <w:pPr>
              <w:spacing w:after="0" w:line="240" w:lineRule="auto"/>
              <w:jc w:val="center"/>
              <w:rPr>
                <w:rFonts w:ascii="Times New Roman" w:hAnsi="Times New Roman"/>
                <w:b/>
                <w:bCs/>
                <w:sz w:val="20"/>
                <w:szCs w:val="20"/>
              </w:rPr>
            </w:pPr>
            <w:r>
              <w:rPr>
                <w:rFonts w:ascii="Times New Roman" w:hAnsi="Times New Roman"/>
                <w:b/>
                <w:bCs/>
                <w:sz w:val="20"/>
                <w:szCs w:val="20"/>
              </w:rPr>
              <w:t>XIV</w:t>
            </w:r>
          </w:p>
        </w:tc>
        <w:tc>
          <w:tcPr>
            <w:tcW w:w="7974" w:type="dxa"/>
          </w:tcPr>
          <w:p w14:paraId="06E102F9" w14:textId="62C78EBF"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Elaborarea unui plan strategic de marketing pentru o organizație sportivă.</w:t>
            </w:r>
          </w:p>
        </w:tc>
        <w:tc>
          <w:tcPr>
            <w:tcW w:w="851" w:type="dxa"/>
          </w:tcPr>
          <w:p w14:paraId="013BB65F" w14:textId="495EF620" w:rsidR="00F8131C" w:rsidRPr="00C907C4" w:rsidRDefault="00F8131C" w:rsidP="00C907C4">
            <w:pPr>
              <w:spacing w:after="0" w:line="240" w:lineRule="auto"/>
              <w:jc w:val="center"/>
              <w:rPr>
                <w:rFonts w:ascii="Times New Roman" w:hAnsi="Times New Roman"/>
                <w:b/>
                <w:bCs/>
                <w:sz w:val="20"/>
                <w:szCs w:val="20"/>
              </w:rPr>
            </w:pPr>
            <w:r w:rsidRPr="00C907C4">
              <w:rPr>
                <w:rFonts w:ascii="Times New Roman" w:hAnsi="Times New Roman"/>
                <w:sz w:val="20"/>
                <w:szCs w:val="20"/>
              </w:rPr>
              <w:t>2</w:t>
            </w:r>
          </w:p>
        </w:tc>
      </w:tr>
      <w:tr w:rsidR="00C907C4" w:rsidRPr="00C907C4" w14:paraId="0A46AAC9" w14:textId="77777777" w:rsidTr="001F4269">
        <w:trPr>
          <w:jc w:val="center"/>
        </w:trPr>
        <w:tc>
          <w:tcPr>
            <w:tcW w:w="1271" w:type="dxa"/>
            <w:vAlign w:val="center"/>
          </w:tcPr>
          <w:p w14:paraId="259DC98C" w14:textId="77777777" w:rsidR="00C907C4" w:rsidRPr="00C907C4" w:rsidRDefault="00C907C4" w:rsidP="00C907C4">
            <w:pPr>
              <w:spacing w:after="0" w:line="240" w:lineRule="auto"/>
              <w:jc w:val="center"/>
              <w:rPr>
                <w:rFonts w:ascii="Times New Roman" w:hAnsi="Times New Roman"/>
                <w:b/>
                <w:bCs/>
                <w:sz w:val="20"/>
                <w:szCs w:val="20"/>
              </w:rPr>
            </w:pPr>
          </w:p>
        </w:tc>
        <w:tc>
          <w:tcPr>
            <w:tcW w:w="7974" w:type="dxa"/>
          </w:tcPr>
          <w:p w14:paraId="3149C851" w14:textId="6CD12EB7" w:rsidR="00C907C4" w:rsidRPr="00C907C4" w:rsidRDefault="00C907C4" w:rsidP="00C907C4">
            <w:pPr>
              <w:spacing w:after="0" w:line="240" w:lineRule="auto"/>
              <w:jc w:val="right"/>
              <w:rPr>
                <w:rFonts w:ascii="Times New Roman" w:hAnsi="Times New Roman"/>
                <w:b/>
                <w:sz w:val="20"/>
                <w:szCs w:val="20"/>
              </w:rPr>
            </w:pPr>
            <w:r w:rsidRPr="00C907C4">
              <w:rPr>
                <w:rFonts w:ascii="Times New Roman" w:hAnsi="Times New Roman"/>
                <w:b/>
                <w:sz w:val="20"/>
                <w:szCs w:val="20"/>
              </w:rPr>
              <w:t>Total</w:t>
            </w:r>
          </w:p>
        </w:tc>
        <w:tc>
          <w:tcPr>
            <w:tcW w:w="851" w:type="dxa"/>
          </w:tcPr>
          <w:p w14:paraId="769697B3" w14:textId="6A55C119" w:rsidR="00C907C4" w:rsidRPr="00C907C4" w:rsidRDefault="00C907C4" w:rsidP="00C907C4">
            <w:pPr>
              <w:spacing w:after="0" w:line="240" w:lineRule="auto"/>
              <w:jc w:val="center"/>
              <w:rPr>
                <w:rFonts w:ascii="Times New Roman" w:hAnsi="Times New Roman"/>
                <w:b/>
                <w:sz w:val="20"/>
                <w:szCs w:val="20"/>
              </w:rPr>
            </w:pPr>
            <w:r w:rsidRPr="00C907C4">
              <w:rPr>
                <w:rFonts w:ascii="Times New Roman" w:hAnsi="Times New Roman"/>
                <w:b/>
                <w:sz w:val="20"/>
                <w:szCs w:val="20"/>
              </w:rPr>
              <w:t>28</w:t>
            </w:r>
          </w:p>
        </w:tc>
      </w:tr>
      <w:tr w:rsidR="0030557E" w:rsidRPr="00C907C4" w14:paraId="2C472487" w14:textId="77777777" w:rsidTr="00C96D8E">
        <w:trPr>
          <w:jc w:val="center"/>
        </w:trPr>
        <w:tc>
          <w:tcPr>
            <w:tcW w:w="10096" w:type="dxa"/>
            <w:gridSpan w:val="3"/>
            <w:vAlign w:val="center"/>
          </w:tcPr>
          <w:p w14:paraId="03480B68" w14:textId="77777777" w:rsidR="0030557E" w:rsidRPr="00C907C4" w:rsidRDefault="0030557E" w:rsidP="00C907C4">
            <w:p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Bibliografie</w:t>
            </w:r>
          </w:p>
          <w:p w14:paraId="4A38B198" w14:textId="60D41673" w:rsidR="00C907C4" w:rsidRPr="00C907C4" w:rsidRDefault="00C907C4"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Ștefănică, V. (2024). Note de curs, Universitatea POLITEHNICA Bucuresti</w:t>
            </w:r>
          </w:p>
          <w:p w14:paraId="0DEB9202" w14:textId="46B93525"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Jones GJ, MB Edwards, JN Bocarro, PG Svensson and K Misener (2020) A community capacity building approach to sport-based youth development. Sport Management Review 23(4), 563–575.</w:t>
            </w:r>
          </w:p>
          <w:p w14:paraId="214D0EED" w14:textId="77777777"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Philip, B., Seal, E. L., &amp; Philip, S. (2023). Human resource development for community development: lessons from a sport‐for‐development program in rural India. Asia Pacific Journal of Human Resources, 61(2), 442-461.</w:t>
            </w:r>
          </w:p>
          <w:p w14:paraId="2442566B" w14:textId="77777777"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Reaboi, N., Federiuc, V., &amp; Stoțchi, L. (2020). Eficientizarea activităţii manageriale în instituțiile cu profil sportiv. In Sport. Olimpism. Sănătate (pp. 389-395).</w:t>
            </w:r>
          </w:p>
          <w:p w14:paraId="1FFA02D1" w14:textId="77777777"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lastRenderedPageBreak/>
              <w:t>Roşu, D., Cojanu, F., Ştefănică, V., &amp; Enache, S. (2022). Experimental management of work collectives through social and socialization activities. Journal of Physical Education and Sport, 22(7), 1742-1747.</w:t>
            </w:r>
          </w:p>
          <w:p w14:paraId="554ACB64" w14:textId="77777777"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Sisco S, M Valesano and JC Collins (2019) Social movement learning and human resource development: an agenda for a radical future. Advances in Developing Human Resources 21(2), 175–192.</w:t>
            </w:r>
          </w:p>
          <w:p w14:paraId="31698F66" w14:textId="77777777"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39AF0E40" w14:textId="77777777"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30509E30" w14:textId="77777777"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ȘTEFĂNICĂ, V. (2022). Comparative study carried out between the private and state management style of the Romanian sports sector. Ovidius University Annals, Series Physical Education &amp; Sport/Science, Movement &amp; Health, 22.</w:t>
            </w:r>
          </w:p>
          <w:p w14:paraId="41CDF8A3" w14:textId="176F47EC" w:rsidR="0030557E" w:rsidRPr="00C907C4" w:rsidRDefault="0030557E" w:rsidP="00C907C4">
            <w:pPr>
              <w:numPr>
                <w:ilvl w:val="0"/>
                <w:numId w:val="38"/>
              </w:numPr>
              <w:spacing w:after="0" w:line="240" w:lineRule="auto"/>
              <w:ind w:left="522"/>
              <w:rPr>
                <w:rFonts w:ascii="Times New Roman" w:hAnsi="Times New Roman"/>
                <w:sz w:val="20"/>
                <w:szCs w:val="20"/>
              </w:rPr>
            </w:pPr>
            <w:r w:rsidRPr="00C907C4">
              <w:rPr>
                <w:rFonts w:ascii="Times New Roman" w:hAnsi="Times New Roman"/>
                <w:sz w:val="20"/>
                <w:szCs w:val="20"/>
              </w:rPr>
              <w:t>Stefanica, V., Mateescu, A., Popescu, C., CRISTINA, M., Dragos, O., COJANU, F., ... &amp; VISAN, P. (2025). Who Deserves the Seat? Examining the Struggle for Diversity and Equity in Sports Management Selection in Romania. SYLWAN.</w:t>
            </w:r>
          </w:p>
          <w:p w14:paraId="516BB68D" w14:textId="56EC6A5C" w:rsidR="0030557E" w:rsidRPr="00C907C4" w:rsidRDefault="0030557E" w:rsidP="00C907C4">
            <w:pPr>
              <w:spacing w:after="0" w:line="240" w:lineRule="auto"/>
              <w:ind w:left="162"/>
              <w:rPr>
                <w:rFonts w:ascii="Times New Roman" w:hAnsi="Times New Roman"/>
                <w:sz w:val="20"/>
                <w:szCs w:val="20"/>
              </w:rPr>
            </w:pPr>
          </w:p>
        </w:tc>
      </w:tr>
    </w:tbl>
    <w:p w14:paraId="405118B3" w14:textId="77777777" w:rsidR="00745DEC" w:rsidRPr="00C907C4" w:rsidRDefault="00745DEC" w:rsidP="00C907C4">
      <w:pPr>
        <w:spacing w:after="0" w:line="240" w:lineRule="auto"/>
        <w:rPr>
          <w:rFonts w:ascii="Times New Roman" w:hAnsi="Times New Roman"/>
          <w:b/>
          <w:sz w:val="20"/>
          <w:szCs w:val="20"/>
        </w:rPr>
      </w:pPr>
    </w:p>
    <w:p w14:paraId="022D53B6" w14:textId="77777777" w:rsidR="00471EFE" w:rsidRPr="00C907C4" w:rsidRDefault="00471EFE" w:rsidP="00C907C4">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C907C4" w14:paraId="0195EC39" w14:textId="77777777" w:rsidTr="00C96D8E">
        <w:trPr>
          <w:trHeight w:val="310"/>
          <w:jc w:val="center"/>
        </w:trPr>
        <w:tc>
          <w:tcPr>
            <w:tcW w:w="10205" w:type="dxa"/>
            <w:gridSpan w:val="3"/>
            <w:vAlign w:val="center"/>
          </w:tcPr>
          <w:p w14:paraId="1FF127F0" w14:textId="77777777" w:rsidR="00AD6760" w:rsidRPr="00C907C4" w:rsidRDefault="00AD6760" w:rsidP="00C907C4">
            <w:pPr>
              <w:spacing w:after="0" w:line="240" w:lineRule="auto"/>
              <w:rPr>
                <w:rFonts w:ascii="Times New Roman" w:hAnsi="Times New Roman"/>
                <w:b/>
                <w:bCs/>
                <w:sz w:val="20"/>
                <w:szCs w:val="20"/>
              </w:rPr>
            </w:pPr>
            <w:r w:rsidRPr="00C907C4">
              <w:rPr>
                <w:rFonts w:ascii="Times New Roman" w:hAnsi="Times New Roman"/>
                <w:b/>
                <w:bCs/>
                <w:sz w:val="20"/>
                <w:szCs w:val="20"/>
              </w:rPr>
              <w:t>LABORATOR</w:t>
            </w:r>
            <w:r w:rsidR="00745DEC" w:rsidRPr="00C907C4">
              <w:rPr>
                <w:rFonts w:ascii="Times New Roman" w:hAnsi="Times New Roman"/>
                <w:b/>
                <w:bCs/>
                <w:sz w:val="20"/>
                <w:szCs w:val="20"/>
              </w:rPr>
              <w:t>/ SEMINAR</w:t>
            </w:r>
            <w:r w:rsidR="003075CA" w:rsidRPr="00C907C4">
              <w:rPr>
                <w:rFonts w:ascii="Times New Roman" w:hAnsi="Times New Roman"/>
                <w:b/>
                <w:bCs/>
                <w:sz w:val="20"/>
                <w:szCs w:val="20"/>
              </w:rPr>
              <w:t>/PROIECT</w:t>
            </w:r>
          </w:p>
        </w:tc>
      </w:tr>
      <w:tr w:rsidR="00AD6760" w:rsidRPr="00C907C4" w14:paraId="703E18C1" w14:textId="77777777" w:rsidTr="00C96D8E">
        <w:trPr>
          <w:trHeight w:val="310"/>
          <w:jc w:val="center"/>
        </w:trPr>
        <w:tc>
          <w:tcPr>
            <w:tcW w:w="850" w:type="dxa"/>
            <w:vAlign w:val="center"/>
          </w:tcPr>
          <w:p w14:paraId="6F93FC81" w14:textId="77777777" w:rsidR="00AD6760" w:rsidRPr="00C907C4" w:rsidRDefault="00AD6760"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 xml:space="preserve">Nr. crt. </w:t>
            </w:r>
          </w:p>
        </w:tc>
        <w:tc>
          <w:tcPr>
            <w:tcW w:w="8518" w:type="dxa"/>
            <w:vAlign w:val="center"/>
          </w:tcPr>
          <w:p w14:paraId="1B4ACABE" w14:textId="77777777" w:rsidR="00AD6760" w:rsidRPr="00C907C4" w:rsidRDefault="00AD6760"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Con</w:t>
            </w:r>
            <w:r w:rsidR="001B1709" w:rsidRPr="00C907C4">
              <w:rPr>
                <w:rFonts w:ascii="Times New Roman" w:hAnsi="Times New Roman"/>
                <w:b/>
                <w:bCs/>
                <w:sz w:val="20"/>
                <w:szCs w:val="20"/>
              </w:rPr>
              <w:t>ț</w:t>
            </w:r>
            <w:r w:rsidRPr="00C907C4">
              <w:rPr>
                <w:rFonts w:ascii="Times New Roman" w:hAnsi="Times New Roman"/>
                <w:b/>
                <w:bCs/>
                <w:sz w:val="20"/>
                <w:szCs w:val="20"/>
              </w:rPr>
              <w:t>inutul</w:t>
            </w:r>
          </w:p>
        </w:tc>
        <w:tc>
          <w:tcPr>
            <w:tcW w:w="837" w:type="dxa"/>
            <w:vAlign w:val="center"/>
          </w:tcPr>
          <w:p w14:paraId="1F508D01" w14:textId="77777777" w:rsidR="00AD6760" w:rsidRPr="00C907C4" w:rsidRDefault="00AD6760" w:rsidP="00C907C4">
            <w:pPr>
              <w:spacing w:after="0" w:line="240" w:lineRule="auto"/>
              <w:jc w:val="center"/>
              <w:rPr>
                <w:rFonts w:ascii="Times New Roman" w:hAnsi="Times New Roman"/>
                <w:b/>
                <w:bCs/>
                <w:sz w:val="20"/>
                <w:szCs w:val="20"/>
              </w:rPr>
            </w:pPr>
            <w:r w:rsidRPr="00C907C4">
              <w:rPr>
                <w:rFonts w:ascii="Times New Roman" w:hAnsi="Times New Roman"/>
                <w:b/>
                <w:bCs/>
                <w:sz w:val="20"/>
                <w:szCs w:val="20"/>
              </w:rPr>
              <w:t>Nr. ore</w:t>
            </w:r>
          </w:p>
        </w:tc>
      </w:tr>
      <w:tr w:rsidR="00F8131C" w:rsidRPr="00C907C4" w14:paraId="24DF1145" w14:textId="77777777" w:rsidTr="00C96D8E">
        <w:trPr>
          <w:trHeight w:val="310"/>
          <w:jc w:val="center"/>
        </w:trPr>
        <w:tc>
          <w:tcPr>
            <w:tcW w:w="850" w:type="dxa"/>
          </w:tcPr>
          <w:p w14:paraId="1948A990" w14:textId="7777777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1.</w:t>
            </w:r>
          </w:p>
        </w:tc>
        <w:tc>
          <w:tcPr>
            <w:tcW w:w="8518" w:type="dxa"/>
          </w:tcPr>
          <w:p w14:paraId="139DC01F" w14:textId="30343DF2"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Studiu de caz: analiza pieței sportive locale.</w:t>
            </w:r>
          </w:p>
        </w:tc>
        <w:tc>
          <w:tcPr>
            <w:tcW w:w="837" w:type="dxa"/>
          </w:tcPr>
          <w:p w14:paraId="25E031B1" w14:textId="0043C84E"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7A78AFD2" w14:textId="77777777" w:rsidTr="00C96D8E">
        <w:trPr>
          <w:trHeight w:val="310"/>
          <w:jc w:val="center"/>
        </w:trPr>
        <w:tc>
          <w:tcPr>
            <w:tcW w:w="850" w:type="dxa"/>
          </w:tcPr>
          <w:p w14:paraId="1CA63FDD" w14:textId="7777777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w:t>
            </w:r>
          </w:p>
        </w:tc>
        <w:tc>
          <w:tcPr>
            <w:tcW w:w="8518" w:type="dxa"/>
          </w:tcPr>
          <w:p w14:paraId="30ECB2D0" w14:textId="33594BEA"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Crearea unui profil al consumatorului sportiv.</w:t>
            </w:r>
          </w:p>
        </w:tc>
        <w:tc>
          <w:tcPr>
            <w:tcW w:w="837" w:type="dxa"/>
          </w:tcPr>
          <w:p w14:paraId="0394B1E1" w14:textId="074F969F"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6F8F860E" w14:textId="77777777" w:rsidTr="00C96D8E">
        <w:trPr>
          <w:trHeight w:val="310"/>
          <w:jc w:val="center"/>
        </w:trPr>
        <w:tc>
          <w:tcPr>
            <w:tcW w:w="850" w:type="dxa"/>
          </w:tcPr>
          <w:p w14:paraId="02FDF624" w14:textId="7777777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3.</w:t>
            </w:r>
          </w:p>
        </w:tc>
        <w:tc>
          <w:tcPr>
            <w:tcW w:w="8518" w:type="dxa"/>
          </w:tcPr>
          <w:p w14:paraId="63D87773" w14:textId="4B59152B" w:rsidR="00F8131C" w:rsidRPr="00C907C4" w:rsidRDefault="00F8131C" w:rsidP="00C907C4">
            <w:pPr>
              <w:spacing w:after="0" w:line="240" w:lineRule="auto"/>
              <w:rPr>
                <w:rFonts w:ascii="Times New Roman" w:hAnsi="Times New Roman"/>
                <w:sz w:val="20"/>
                <w:szCs w:val="20"/>
              </w:rPr>
            </w:pPr>
            <w:r w:rsidRPr="00C907C4">
              <w:rPr>
                <w:rFonts w:ascii="Times New Roman" w:hAnsi="Times New Roman"/>
                <w:sz w:val="20"/>
                <w:szCs w:val="20"/>
              </w:rPr>
              <w:t>Exerciții de cercetare de piață: chestionare și interviuri.</w:t>
            </w:r>
          </w:p>
        </w:tc>
        <w:tc>
          <w:tcPr>
            <w:tcW w:w="837" w:type="dxa"/>
          </w:tcPr>
          <w:p w14:paraId="026B75B6" w14:textId="4E37F478"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1670A88D" w14:textId="77777777" w:rsidTr="00C96D8E">
        <w:trPr>
          <w:trHeight w:val="310"/>
          <w:jc w:val="center"/>
        </w:trPr>
        <w:tc>
          <w:tcPr>
            <w:tcW w:w="850" w:type="dxa"/>
          </w:tcPr>
          <w:p w14:paraId="7016B71A" w14:textId="7777777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4.</w:t>
            </w:r>
          </w:p>
        </w:tc>
        <w:tc>
          <w:tcPr>
            <w:tcW w:w="8518" w:type="dxa"/>
          </w:tcPr>
          <w:p w14:paraId="327B667E" w14:textId="651FEEC6" w:rsidR="00F8131C" w:rsidRPr="00C907C4" w:rsidRDefault="00F8131C" w:rsidP="00C907C4">
            <w:pPr>
              <w:spacing w:after="0" w:line="240" w:lineRule="auto"/>
              <w:rPr>
                <w:rFonts w:ascii="Times New Roman" w:hAnsi="Times New Roman"/>
                <w:sz w:val="20"/>
                <w:szCs w:val="20"/>
                <w:lang w:val="fr-FR"/>
              </w:rPr>
            </w:pPr>
            <w:r w:rsidRPr="00C907C4">
              <w:rPr>
                <w:rFonts w:ascii="Times New Roman" w:hAnsi="Times New Roman"/>
                <w:sz w:val="20"/>
                <w:szCs w:val="20"/>
              </w:rPr>
              <w:t>Dezvoltarea mixului de marketing pentru un eveniment sportiv.</w:t>
            </w:r>
          </w:p>
        </w:tc>
        <w:tc>
          <w:tcPr>
            <w:tcW w:w="837" w:type="dxa"/>
            <w:vAlign w:val="center"/>
          </w:tcPr>
          <w:p w14:paraId="025F208E" w14:textId="3179BD13" w:rsidR="00F8131C" w:rsidRPr="00C907C4" w:rsidRDefault="00F8131C" w:rsidP="00221887">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122EC19E" w14:textId="77777777" w:rsidTr="00C96D8E">
        <w:trPr>
          <w:trHeight w:val="310"/>
          <w:jc w:val="center"/>
        </w:trPr>
        <w:tc>
          <w:tcPr>
            <w:tcW w:w="850" w:type="dxa"/>
          </w:tcPr>
          <w:p w14:paraId="7AFEEF34" w14:textId="7777777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5.</w:t>
            </w:r>
          </w:p>
        </w:tc>
        <w:tc>
          <w:tcPr>
            <w:tcW w:w="8518" w:type="dxa"/>
          </w:tcPr>
          <w:p w14:paraId="212BA7C3" w14:textId="54E8DD50" w:rsidR="00F8131C" w:rsidRPr="00C907C4" w:rsidRDefault="00F8131C" w:rsidP="00C907C4">
            <w:pPr>
              <w:spacing w:after="0" w:line="240" w:lineRule="auto"/>
              <w:rPr>
                <w:rFonts w:ascii="Times New Roman" w:hAnsi="Times New Roman"/>
                <w:sz w:val="20"/>
                <w:szCs w:val="20"/>
                <w:lang w:val="fr-FR"/>
              </w:rPr>
            </w:pPr>
            <w:r w:rsidRPr="00C907C4">
              <w:rPr>
                <w:rFonts w:ascii="Times New Roman" w:hAnsi="Times New Roman"/>
                <w:sz w:val="20"/>
                <w:szCs w:val="20"/>
              </w:rPr>
              <w:t>Simulări de branding pentru cluburi sportive.</w:t>
            </w:r>
          </w:p>
        </w:tc>
        <w:tc>
          <w:tcPr>
            <w:tcW w:w="837" w:type="dxa"/>
          </w:tcPr>
          <w:p w14:paraId="22CF9FB6" w14:textId="3152B731"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2175CC84" w14:textId="77777777" w:rsidTr="00C96D8E">
        <w:trPr>
          <w:trHeight w:val="310"/>
          <w:jc w:val="center"/>
        </w:trPr>
        <w:tc>
          <w:tcPr>
            <w:tcW w:w="850" w:type="dxa"/>
          </w:tcPr>
          <w:p w14:paraId="26C67C3A" w14:textId="7777777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6.</w:t>
            </w:r>
          </w:p>
        </w:tc>
        <w:tc>
          <w:tcPr>
            <w:tcW w:w="8518" w:type="dxa"/>
          </w:tcPr>
          <w:p w14:paraId="27988EE5" w14:textId="1F47AC71" w:rsidR="00F8131C" w:rsidRPr="00C907C4" w:rsidRDefault="00F8131C" w:rsidP="00C907C4">
            <w:pPr>
              <w:spacing w:after="0" w:line="240" w:lineRule="auto"/>
              <w:rPr>
                <w:rFonts w:ascii="Times New Roman" w:hAnsi="Times New Roman"/>
                <w:sz w:val="20"/>
                <w:szCs w:val="20"/>
              </w:rPr>
            </w:pPr>
            <w:r w:rsidRPr="00C907C4">
              <w:rPr>
                <w:rFonts w:ascii="Times New Roman" w:hAnsi="Times New Roman"/>
                <w:sz w:val="20"/>
                <w:szCs w:val="20"/>
              </w:rPr>
              <w:t>Proiectarea unei campanii de promovare pentru un eveniment sportiv.</w:t>
            </w:r>
          </w:p>
        </w:tc>
        <w:tc>
          <w:tcPr>
            <w:tcW w:w="837" w:type="dxa"/>
          </w:tcPr>
          <w:p w14:paraId="22AEA828" w14:textId="457A597E"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25B7C479" w14:textId="77777777" w:rsidTr="00C96D8E">
        <w:trPr>
          <w:trHeight w:val="310"/>
          <w:jc w:val="center"/>
        </w:trPr>
        <w:tc>
          <w:tcPr>
            <w:tcW w:w="850" w:type="dxa"/>
          </w:tcPr>
          <w:p w14:paraId="3F33B075" w14:textId="7777777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7.</w:t>
            </w:r>
          </w:p>
        </w:tc>
        <w:tc>
          <w:tcPr>
            <w:tcW w:w="8518" w:type="dxa"/>
          </w:tcPr>
          <w:p w14:paraId="3D053D70" w14:textId="29EABEEE" w:rsidR="00F8131C" w:rsidRPr="00C907C4" w:rsidRDefault="00F8131C" w:rsidP="00C907C4">
            <w:pPr>
              <w:spacing w:after="0" w:line="240" w:lineRule="auto"/>
              <w:jc w:val="both"/>
              <w:rPr>
                <w:rFonts w:ascii="Times New Roman" w:hAnsi="Times New Roman"/>
                <w:sz w:val="20"/>
                <w:szCs w:val="20"/>
              </w:rPr>
            </w:pPr>
            <w:r w:rsidRPr="00C907C4">
              <w:rPr>
                <w:rFonts w:ascii="Times New Roman" w:hAnsi="Times New Roman"/>
                <w:sz w:val="20"/>
                <w:szCs w:val="20"/>
              </w:rPr>
              <w:t>Elaborarea unui plan de sponsorizare pentru o organizație sportivă.</w:t>
            </w:r>
          </w:p>
        </w:tc>
        <w:tc>
          <w:tcPr>
            <w:tcW w:w="837" w:type="dxa"/>
          </w:tcPr>
          <w:p w14:paraId="0D12CFBA" w14:textId="709186F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6F66E40E" w14:textId="77777777" w:rsidTr="00C96D8E">
        <w:trPr>
          <w:trHeight w:val="310"/>
          <w:jc w:val="center"/>
        </w:trPr>
        <w:tc>
          <w:tcPr>
            <w:tcW w:w="850" w:type="dxa"/>
          </w:tcPr>
          <w:p w14:paraId="3D3D0C2C" w14:textId="7CA3ABB9"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8.</w:t>
            </w:r>
          </w:p>
        </w:tc>
        <w:tc>
          <w:tcPr>
            <w:tcW w:w="8518" w:type="dxa"/>
          </w:tcPr>
          <w:p w14:paraId="6A08D0E5" w14:textId="26533B43"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Crearea și implementarea unei campanii de social media pentru un club sportiv.</w:t>
            </w:r>
          </w:p>
        </w:tc>
        <w:tc>
          <w:tcPr>
            <w:tcW w:w="837" w:type="dxa"/>
          </w:tcPr>
          <w:p w14:paraId="6F42C405" w14:textId="65D2576F"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4AFDE92C" w14:textId="77777777" w:rsidTr="00C96D8E">
        <w:trPr>
          <w:trHeight w:val="310"/>
          <w:jc w:val="center"/>
        </w:trPr>
        <w:tc>
          <w:tcPr>
            <w:tcW w:w="850" w:type="dxa"/>
          </w:tcPr>
          <w:p w14:paraId="6BBB627A" w14:textId="4AC20A08"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9.</w:t>
            </w:r>
          </w:p>
        </w:tc>
        <w:tc>
          <w:tcPr>
            <w:tcW w:w="8518" w:type="dxa"/>
          </w:tcPr>
          <w:p w14:paraId="0EBDDD95" w14:textId="64C658AB"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Dezvoltarea strategiilor de fidelizare a fanilor.</w:t>
            </w:r>
          </w:p>
        </w:tc>
        <w:tc>
          <w:tcPr>
            <w:tcW w:w="837" w:type="dxa"/>
          </w:tcPr>
          <w:p w14:paraId="24EA48F7" w14:textId="517134D6"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575EF7CD" w14:textId="77777777" w:rsidTr="00C96D8E">
        <w:trPr>
          <w:trHeight w:val="310"/>
          <w:jc w:val="center"/>
        </w:trPr>
        <w:tc>
          <w:tcPr>
            <w:tcW w:w="850" w:type="dxa"/>
          </w:tcPr>
          <w:p w14:paraId="6915C00B" w14:textId="67179FD0"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10.</w:t>
            </w:r>
          </w:p>
        </w:tc>
        <w:tc>
          <w:tcPr>
            <w:tcW w:w="8518" w:type="dxa"/>
          </w:tcPr>
          <w:p w14:paraId="02755319" w14:textId="6897B0B6"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Analiza studiilor de caz privind marketingul internațional în sport.</w:t>
            </w:r>
          </w:p>
        </w:tc>
        <w:tc>
          <w:tcPr>
            <w:tcW w:w="837" w:type="dxa"/>
          </w:tcPr>
          <w:p w14:paraId="6A01852D" w14:textId="7F04C4B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7589B56D" w14:textId="77777777" w:rsidTr="00C96D8E">
        <w:trPr>
          <w:trHeight w:val="310"/>
          <w:jc w:val="center"/>
        </w:trPr>
        <w:tc>
          <w:tcPr>
            <w:tcW w:w="850" w:type="dxa"/>
          </w:tcPr>
          <w:p w14:paraId="231417C4" w14:textId="325477A3"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11.</w:t>
            </w:r>
          </w:p>
        </w:tc>
        <w:tc>
          <w:tcPr>
            <w:tcW w:w="8518" w:type="dxa"/>
          </w:tcPr>
          <w:p w14:paraId="54E06FC7" w14:textId="5F2A9954"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Dezbatere: dileme etice în marketingul sportiv.</w:t>
            </w:r>
          </w:p>
        </w:tc>
        <w:tc>
          <w:tcPr>
            <w:tcW w:w="837" w:type="dxa"/>
          </w:tcPr>
          <w:p w14:paraId="412CFA43" w14:textId="74FB8B8D"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4D8A9A55" w14:textId="77777777" w:rsidTr="00C96D8E">
        <w:trPr>
          <w:trHeight w:val="310"/>
          <w:jc w:val="center"/>
        </w:trPr>
        <w:tc>
          <w:tcPr>
            <w:tcW w:w="850" w:type="dxa"/>
          </w:tcPr>
          <w:p w14:paraId="7F7CBC10" w14:textId="5FC76541"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12.</w:t>
            </w:r>
          </w:p>
        </w:tc>
        <w:tc>
          <w:tcPr>
            <w:tcW w:w="8518" w:type="dxa"/>
          </w:tcPr>
          <w:p w14:paraId="6F47AF04" w14:textId="116FAB68"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Prezentarea unor campanii de succes în marketing sportiv.</w:t>
            </w:r>
          </w:p>
        </w:tc>
        <w:tc>
          <w:tcPr>
            <w:tcW w:w="837" w:type="dxa"/>
          </w:tcPr>
          <w:p w14:paraId="2C121A60" w14:textId="71258FCA"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03D79007" w14:textId="77777777" w:rsidTr="00C96D8E">
        <w:trPr>
          <w:trHeight w:val="310"/>
          <w:jc w:val="center"/>
        </w:trPr>
        <w:tc>
          <w:tcPr>
            <w:tcW w:w="850" w:type="dxa"/>
          </w:tcPr>
          <w:p w14:paraId="6886228F" w14:textId="40C68977"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13.</w:t>
            </w:r>
          </w:p>
        </w:tc>
        <w:tc>
          <w:tcPr>
            <w:tcW w:w="8518" w:type="dxa"/>
          </w:tcPr>
          <w:p w14:paraId="7CE8C886" w14:textId="613BC831"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Proiectarea unui plan inovator de marketing sportiv.</w:t>
            </w:r>
          </w:p>
        </w:tc>
        <w:tc>
          <w:tcPr>
            <w:tcW w:w="837" w:type="dxa"/>
          </w:tcPr>
          <w:p w14:paraId="0961B132" w14:textId="490A240E"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F8131C" w:rsidRPr="00C907C4" w14:paraId="676F6D56" w14:textId="77777777" w:rsidTr="00C96D8E">
        <w:trPr>
          <w:trHeight w:val="310"/>
          <w:jc w:val="center"/>
        </w:trPr>
        <w:tc>
          <w:tcPr>
            <w:tcW w:w="850" w:type="dxa"/>
          </w:tcPr>
          <w:p w14:paraId="63AE1A08" w14:textId="325F7EE4"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14.</w:t>
            </w:r>
          </w:p>
        </w:tc>
        <w:tc>
          <w:tcPr>
            <w:tcW w:w="8518" w:type="dxa"/>
          </w:tcPr>
          <w:p w14:paraId="29299D3E" w14:textId="25246D9C" w:rsidR="00F8131C" w:rsidRPr="00C907C4" w:rsidRDefault="00F8131C" w:rsidP="00C907C4">
            <w:pPr>
              <w:spacing w:after="0" w:line="240" w:lineRule="auto"/>
              <w:jc w:val="both"/>
              <w:rPr>
                <w:rFonts w:ascii="Times New Roman" w:eastAsia="Calibri" w:hAnsi="Times New Roman"/>
                <w:sz w:val="20"/>
                <w:szCs w:val="20"/>
              </w:rPr>
            </w:pPr>
            <w:r w:rsidRPr="00C907C4">
              <w:rPr>
                <w:rFonts w:ascii="Times New Roman" w:hAnsi="Times New Roman"/>
                <w:sz w:val="20"/>
                <w:szCs w:val="20"/>
              </w:rPr>
              <w:t>Feedback și evaluare a proiectelor finale de marketing sportiv.</w:t>
            </w:r>
          </w:p>
        </w:tc>
        <w:tc>
          <w:tcPr>
            <w:tcW w:w="837" w:type="dxa"/>
          </w:tcPr>
          <w:p w14:paraId="3C82226C" w14:textId="251607AD" w:rsidR="00F8131C" w:rsidRPr="00C907C4" w:rsidRDefault="00F8131C" w:rsidP="00C907C4">
            <w:pPr>
              <w:spacing w:after="0" w:line="240" w:lineRule="auto"/>
              <w:jc w:val="center"/>
              <w:rPr>
                <w:rFonts w:ascii="Times New Roman" w:hAnsi="Times New Roman"/>
                <w:sz w:val="20"/>
                <w:szCs w:val="20"/>
              </w:rPr>
            </w:pPr>
            <w:r w:rsidRPr="00C907C4">
              <w:rPr>
                <w:rFonts w:ascii="Times New Roman" w:hAnsi="Times New Roman"/>
                <w:sz w:val="20"/>
                <w:szCs w:val="20"/>
              </w:rPr>
              <w:t>2 ore</w:t>
            </w:r>
          </w:p>
        </w:tc>
      </w:tr>
      <w:tr w:rsidR="00AD6760" w:rsidRPr="00C907C4" w14:paraId="385A27BF" w14:textId="77777777" w:rsidTr="00C96D8E">
        <w:trPr>
          <w:jc w:val="center"/>
        </w:trPr>
        <w:tc>
          <w:tcPr>
            <w:tcW w:w="850" w:type="dxa"/>
          </w:tcPr>
          <w:p w14:paraId="15F92EC0" w14:textId="77777777" w:rsidR="00AD6760" w:rsidRPr="00C907C4" w:rsidRDefault="00AD6760" w:rsidP="00C907C4">
            <w:pPr>
              <w:spacing w:after="0" w:line="240" w:lineRule="auto"/>
              <w:rPr>
                <w:rFonts w:ascii="Times New Roman" w:hAnsi="Times New Roman"/>
                <w:sz w:val="20"/>
                <w:szCs w:val="20"/>
              </w:rPr>
            </w:pPr>
          </w:p>
        </w:tc>
        <w:tc>
          <w:tcPr>
            <w:tcW w:w="8518" w:type="dxa"/>
          </w:tcPr>
          <w:p w14:paraId="13833898" w14:textId="77777777" w:rsidR="00AD6760" w:rsidRPr="00C907C4" w:rsidRDefault="00AD6760" w:rsidP="00C907C4">
            <w:pPr>
              <w:spacing w:after="0" w:line="240" w:lineRule="auto"/>
              <w:jc w:val="right"/>
              <w:rPr>
                <w:rFonts w:ascii="Times New Roman" w:hAnsi="Times New Roman"/>
                <w:b/>
                <w:sz w:val="20"/>
                <w:szCs w:val="20"/>
              </w:rPr>
            </w:pPr>
            <w:r w:rsidRPr="00C907C4">
              <w:rPr>
                <w:rFonts w:ascii="Times New Roman" w:hAnsi="Times New Roman"/>
                <w:b/>
                <w:sz w:val="20"/>
                <w:szCs w:val="20"/>
              </w:rPr>
              <w:t>Total:</w:t>
            </w:r>
          </w:p>
        </w:tc>
        <w:tc>
          <w:tcPr>
            <w:tcW w:w="837" w:type="dxa"/>
          </w:tcPr>
          <w:p w14:paraId="2C1EE594" w14:textId="77777777" w:rsidR="00AD6760" w:rsidRPr="00C907C4" w:rsidRDefault="00AD6760" w:rsidP="00C907C4">
            <w:pPr>
              <w:spacing w:after="0" w:line="240" w:lineRule="auto"/>
              <w:jc w:val="center"/>
              <w:rPr>
                <w:rFonts w:ascii="Times New Roman" w:hAnsi="Times New Roman"/>
                <w:b/>
                <w:sz w:val="20"/>
                <w:szCs w:val="20"/>
              </w:rPr>
            </w:pPr>
            <w:r w:rsidRPr="00C907C4">
              <w:rPr>
                <w:rFonts w:ascii="Times New Roman" w:hAnsi="Times New Roman"/>
                <w:b/>
                <w:sz w:val="20"/>
                <w:szCs w:val="20"/>
              </w:rPr>
              <w:t>28</w:t>
            </w:r>
          </w:p>
        </w:tc>
      </w:tr>
      <w:tr w:rsidR="009C0A22" w:rsidRPr="00C907C4" w14:paraId="05659FDE" w14:textId="77777777" w:rsidTr="002C75FB">
        <w:trPr>
          <w:trHeight w:val="980"/>
          <w:jc w:val="center"/>
        </w:trPr>
        <w:tc>
          <w:tcPr>
            <w:tcW w:w="10205" w:type="dxa"/>
            <w:gridSpan w:val="3"/>
            <w:vAlign w:val="center"/>
          </w:tcPr>
          <w:p w14:paraId="687C1C9D" w14:textId="1BB17E8F" w:rsidR="009C0A22" w:rsidRPr="00C907C4" w:rsidRDefault="009C0A22" w:rsidP="00C907C4">
            <w:p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Bibliografie</w:t>
            </w:r>
          </w:p>
          <w:p w14:paraId="69398480" w14:textId="77777777" w:rsidR="00C907C4" w:rsidRPr="00C907C4" w:rsidRDefault="00C907C4"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Stefanica, V. (2024). Note de curs, Universitatea POLITEHNICA Bucuresti</w:t>
            </w:r>
          </w:p>
          <w:p w14:paraId="1360F99A" w14:textId="77777777" w:rsidR="00C907C4" w:rsidRPr="00C907C4" w:rsidRDefault="009C0A22"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Philip, B., Seal, E. L., &amp; Philip, S. (2023). Human resource development for community development: lessons from a sport‐for‐development program in rural India. Asia Pacific Journal of Human Resources, 61(2), 442-461.</w:t>
            </w:r>
          </w:p>
          <w:p w14:paraId="6B1EBAD7" w14:textId="77777777" w:rsidR="00C907C4" w:rsidRPr="00C907C4" w:rsidRDefault="009C0A22"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Reaboi, N., Federiuc, V., &amp; Stoțchi, L. (2020). Eficientizarea activităţii manageriale în instituțiile cu profil sportiv. In Sport. Olimpism. Sănătate (pp. 389-395).</w:t>
            </w:r>
          </w:p>
          <w:p w14:paraId="2566D945" w14:textId="77777777" w:rsidR="00C907C4" w:rsidRPr="00C907C4" w:rsidRDefault="009C0A22"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p w14:paraId="61C0CBAF" w14:textId="77777777" w:rsidR="00C907C4" w:rsidRPr="00C907C4" w:rsidRDefault="009C0A22"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Sisco S, M Valesano and JC Collins (2019) Social movement learning and human resource development: an agenda for a radical future. Advances in Developing Human Resources 21(2), 175–192.</w:t>
            </w:r>
          </w:p>
          <w:p w14:paraId="6DC60A0E" w14:textId="77777777" w:rsidR="00C907C4" w:rsidRPr="00C907C4" w:rsidRDefault="009C0A22"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7DEB779F" w14:textId="77777777" w:rsidR="00C907C4" w:rsidRPr="00C907C4" w:rsidRDefault="009C0A22"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61E4E096" w14:textId="77777777" w:rsidR="00C907C4" w:rsidRPr="00C907C4" w:rsidRDefault="00C907C4"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Ștefănică</w:t>
            </w:r>
            <w:r w:rsidR="009C0A22" w:rsidRPr="00C907C4">
              <w:rPr>
                <w:rFonts w:ascii="Times New Roman" w:hAnsi="Times New Roman"/>
                <w:sz w:val="20"/>
                <w:szCs w:val="20"/>
              </w:rPr>
              <w:t>, V. (2022). Comparative study carried out between the private and state management style of the Romanian sports sector. Ovidius University Annals, Series Physical Education &amp; Sport/Science, Movement &amp; Health, 22.</w:t>
            </w:r>
          </w:p>
          <w:p w14:paraId="5A40DCDB" w14:textId="06400AA4" w:rsidR="009C0A22" w:rsidRPr="00C907C4" w:rsidRDefault="009C0A22" w:rsidP="00C907C4">
            <w:pPr>
              <w:pStyle w:val="ListParagraph"/>
              <w:numPr>
                <w:ilvl w:val="0"/>
                <w:numId w:val="39"/>
              </w:numPr>
              <w:tabs>
                <w:tab w:val="left" w:pos="523"/>
              </w:tabs>
              <w:spacing w:after="0" w:line="240" w:lineRule="auto"/>
              <w:jc w:val="both"/>
              <w:rPr>
                <w:rFonts w:ascii="Times New Roman" w:hAnsi="Times New Roman"/>
                <w:sz w:val="20"/>
                <w:szCs w:val="20"/>
              </w:rPr>
            </w:pPr>
            <w:r w:rsidRPr="00C907C4">
              <w:rPr>
                <w:rFonts w:ascii="Times New Roman" w:hAnsi="Times New Roman"/>
                <w:sz w:val="20"/>
                <w:szCs w:val="20"/>
              </w:rPr>
              <w:t>Stefanica, V., Mateescu, A., Popescu, C., CRISTINA, M., Dragos, O., COJANU, F., ... &amp; VISAN, P. (2025). Who Deserves the Seat? Examining the Struggle for Diversity and Equity in Sports Management Selection in Romania. SYLWAN</w:t>
            </w:r>
            <w:r w:rsidR="00C907C4" w:rsidRPr="00C907C4">
              <w:rPr>
                <w:rFonts w:ascii="Times New Roman" w:hAnsi="Times New Roman"/>
                <w:sz w:val="20"/>
                <w:szCs w:val="20"/>
              </w:rPr>
              <w:t>.</w:t>
            </w:r>
          </w:p>
        </w:tc>
      </w:tr>
    </w:tbl>
    <w:p w14:paraId="48247ABB" w14:textId="77777777" w:rsidR="000060C3" w:rsidRPr="00C907C4" w:rsidRDefault="000060C3" w:rsidP="00C907C4">
      <w:pPr>
        <w:spacing w:after="0" w:line="240" w:lineRule="auto"/>
        <w:rPr>
          <w:rFonts w:ascii="Times New Roman" w:hAnsi="Times New Roman"/>
          <w:b/>
          <w:sz w:val="20"/>
          <w:szCs w:val="20"/>
        </w:rPr>
      </w:pPr>
    </w:p>
    <w:p w14:paraId="7C316A30" w14:textId="77777777" w:rsidR="00221887" w:rsidRDefault="00221887" w:rsidP="00C907C4">
      <w:pPr>
        <w:spacing w:after="0" w:line="240" w:lineRule="auto"/>
        <w:rPr>
          <w:rFonts w:ascii="Times New Roman" w:hAnsi="Times New Roman"/>
          <w:b/>
          <w:bCs/>
          <w:sz w:val="20"/>
          <w:szCs w:val="20"/>
        </w:rPr>
      </w:pPr>
    </w:p>
    <w:p w14:paraId="21B0F7AA" w14:textId="26573FA5" w:rsidR="00FD0711" w:rsidRPr="00C907C4" w:rsidRDefault="5C9719EC" w:rsidP="00C907C4">
      <w:pPr>
        <w:spacing w:after="0" w:line="240" w:lineRule="auto"/>
        <w:rPr>
          <w:rFonts w:ascii="Times New Roman" w:hAnsi="Times New Roman"/>
          <w:b/>
          <w:sz w:val="20"/>
          <w:szCs w:val="20"/>
        </w:rPr>
      </w:pPr>
      <w:r w:rsidRPr="00C907C4">
        <w:rPr>
          <w:rFonts w:ascii="Times New Roman" w:hAnsi="Times New Roman"/>
          <w:b/>
          <w:bCs/>
          <w:sz w:val="20"/>
          <w:szCs w:val="20"/>
        </w:rPr>
        <w:t>10. Evaluare</w:t>
      </w:r>
    </w:p>
    <w:p w14:paraId="1D1A0861" w14:textId="77777777" w:rsidR="5B486057" w:rsidRPr="00C907C4" w:rsidRDefault="5B486057" w:rsidP="00C907C4">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C922C4" w:rsidRPr="00C907C4" w14:paraId="53BCC069" w14:textId="77777777" w:rsidTr="00C922C4">
        <w:tc>
          <w:tcPr>
            <w:tcW w:w="1559" w:type="dxa"/>
          </w:tcPr>
          <w:p w14:paraId="53553DD9" w14:textId="77777777" w:rsidR="00C922C4" w:rsidRPr="00C907C4" w:rsidRDefault="00C922C4" w:rsidP="00C907C4">
            <w:pPr>
              <w:spacing w:after="0" w:line="240" w:lineRule="auto"/>
              <w:rPr>
                <w:rFonts w:ascii="Times New Roman" w:hAnsi="Times New Roman"/>
                <w:sz w:val="20"/>
                <w:szCs w:val="20"/>
              </w:rPr>
            </w:pPr>
            <w:r w:rsidRPr="00C907C4">
              <w:rPr>
                <w:rFonts w:ascii="Times New Roman" w:hAnsi="Times New Roman"/>
                <w:sz w:val="20"/>
                <w:szCs w:val="20"/>
              </w:rPr>
              <w:t>Tip activitate</w:t>
            </w:r>
          </w:p>
        </w:tc>
        <w:tc>
          <w:tcPr>
            <w:tcW w:w="4849" w:type="dxa"/>
            <w:shd w:val="clear" w:color="auto" w:fill="FFFFFF"/>
          </w:tcPr>
          <w:p w14:paraId="08329EC1" w14:textId="77777777" w:rsidR="00C922C4" w:rsidRPr="00C907C4" w:rsidRDefault="00C922C4" w:rsidP="00C907C4">
            <w:pPr>
              <w:spacing w:after="0" w:line="240" w:lineRule="auto"/>
              <w:ind w:left="46" w:right="-154"/>
              <w:rPr>
                <w:rFonts w:ascii="Times New Roman" w:hAnsi="Times New Roman"/>
                <w:sz w:val="20"/>
                <w:szCs w:val="20"/>
              </w:rPr>
            </w:pPr>
            <w:r w:rsidRPr="00C907C4">
              <w:rPr>
                <w:rFonts w:ascii="Times New Roman" w:hAnsi="Times New Roman"/>
                <w:sz w:val="20"/>
                <w:szCs w:val="20"/>
              </w:rPr>
              <w:t>10.1 Criterii de evaluare</w:t>
            </w:r>
          </w:p>
        </w:tc>
        <w:tc>
          <w:tcPr>
            <w:tcW w:w="2522" w:type="dxa"/>
          </w:tcPr>
          <w:p w14:paraId="1900FB54" w14:textId="77777777" w:rsidR="00C922C4" w:rsidRPr="00C907C4" w:rsidRDefault="00C922C4" w:rsidP="00C907C4">
            <w:pPr>
              <w:spacing w:after="0" w:line="240" w:lineRule="auto"/>
              <w:rPr>
                <w:rFonts w:ascii="Times New Roman" w:hAnsi="Times New Roman"/>
                <w:sz w:val="20"/>
                <w:szCs w:val="20"/>
              </w:rPr>
            </w:pPr>
            <w:r w:rsidRPr="00C907C4">
              <w:rPr>
                <w:rFonts w:ascii="Times New Roman" w:hAnsi="Times New Roman"/>
                <w:sz w:val="20"/>
                <w:szCs w:val="20"/>
              </w:rPr>
              <w:t>10.2 Metode de evaluare</w:t>
            </w:r>
          </w:p>
        </w:tc>
        <w:tc>
          <w:tcPr>
            <w:tcW w:w="1276" w:type="dxa"/>
          </w:tcPr>
          <w:p w14:paraId="55B6753E" w14:textId="77777777" w:rsidR="00C922C4" w:rsidRPr="00C907C4" w:rsidRDefault="00C922C4" w:rsidP="00C907C4">
            <w:pPr>
              <w:spacing w:after="0" w:line="240" w:lineRule="auto"/>
              <w:jc w:val="center"/>
              <w:rPr>
                <w:rFonts w:ascii="Times New Roman" w:hAnsi="Times New Roman"/>
                <w:sz w:val="20"/>
                <w:szCs w:val="20"/>
              </w:rPr>
            </w:pPr>
            <w:r w:rsidRPr="00C907C4">
              <w:rPr>
                <w:rFonts w:ascii="Times New Roman" w:hAnsi="Times New Roman"/>
                <w:sz w:val="20"/>
                <w:szCs w:val="20"/>
              </w:rPr>
              <w:t>10.3 Pondere din nota finală</w:t>
            </w:r>
          </w:p>
        </w:tc>
      </w:tr>
      <w:tr w:rsidR="00C922C4" w:rsidRPr="00C907C4" w14:paraId="379AE833" w14:textId="77777777" w:rsidTr="00C922C4">
        <w:trPr>
          <w:trHeight w:val="488"/>
        </w:trPr>
        <w:tc>
          <w:tcPr>
            <w:tcW w:w="1559" w:type="dxa"/>
          </w:tcPr>
          <w:p w14:paraId="0B2E63C6" w14:textId="77777777" w:rsidR="00C922C4" w:rsidRPr="00C907C4" w:rsidRDefault="00C922C4" w:rsidP="00C907C4">
            <w:pPr>
              <w:spacing w:after="0" w:line="240" w:lineRule="auto"/>
              <w:rPr>
                <w:rFonts w:ascii="Times New Roman" w:hAnsi="Times New Roman"/>
                <w:sz w:val="20"/>
                <w:szCs w:val="20"/>
              </w:rPr>
            </w:pPr>
            <w:r w:rsidRPr="00C907C4">
              <w:rPr>
                <w:rFonts w:ascii="Times New Roman" w:hAnsi="Times New Roman"/>
                <w:sz w:val="20"/>
                <w:szCs w:val="20"/>
              </w:rPr>
              <w:t>10.4 Curs</w:t>
            </w:r>
          </w:p>
        </w:tc>
        <w:tc>
          <w:tcPr>
            <w:tcW w:w="4849" w:type="dxa"/>
            <w:shd w:val="clear" w:color="auto" w:fill="FFFFFF"/>
          </w:tcPr>
          <w:p w14:paraId="0DB65E6D" w14:textId="77777777" w:rsidR="00C922C4" w:rsidRPr="00C907C4" w:rsidRDefault="00C922C4" w:rsidP="00C907C4">
            <w:pPr>
              <w:spacing w:after="0" w:line="240" w:lineRule="auto"/>
              <w:jc w:val="both"/>
              <w:rPr>
                <w:rFonts w:ascii="Times New Roman" w:hAnsi="Times New Roman"/>
                <w:sz w:val="20"/>
                <w:szCs w:val="20"/>
              </w:rPr>
            </w:pPr>
            <w:r w:rsidRPr="00C907C4">
              <w:rPr>
                <w:rFonts w:ascii="Times New Roman" w:hAnsi="Times New Roman"/>
                <w:sz w:val="20"/>
                <w:szCs w:val="20"/>
              </w:rPr>
              <w:t>Evaluarea noțiunilor dobândite pe parcursul semestrului. Documentarea asupra literaturii de specialitate şi întocmirea unui proiect pe o temă aleasă de comun acord cu conducătorul cursului din cadrul tematicii alcătuită pe baza conținutului activităților de curs.</w:t>
            </w:r>
          </w:p>
          <w:p w14:paraId="2851379E" w14:textId="77777777" w:rsidR="00C922C4" w:rsidRPr="00C907C4" w:rsidRDefault="00C922C4" w:rsidP="00C907C4">
            <w:pPr>
              <w:spacing w:after="0" w:line="240" w:lineRule="auto"/>
              <w:jc w:val="both"/>
              <w:rPr>
                <w:rFonts w:ascii="Times New Roman" w:hAnsi="Times New Roman"/>
                <w:sz w:val="20"/>
                <w:szCs w:val="20"/>
              </w:rPr>
            </w:pPr>
            <w:r w:rsidRPr="00C907C4">
              <w:rPr>
                <w:rFonts w:ascii="Times New Roman" w:hAnsi="Times New Roman"/>
                <w:sz w:val="20"/>
                <w:szCs w:val="20"/>
              </w:rPr>
              <w:t>- Chestionar de indicatori referitori la Carta Europeana a sportului.</w:t>
            </w:r>
          </w:p>
          <w:p w14:paraId="4ECF6ED5" w14:textId="77777777" w:rsidR="00C922C4" w:rsidRPr="00C907C4" w:rsidRDefault="00C922C4" w:rsidP="00C907C4">
            <w:pPr>
              <w:spacing w:after="0" w:line="240" w:lineRule="auto"/>
              <w:jc w:val="both"/>
              <w:rPr>
                <w:rFonts w:ascii="Times New Roman" w:hAnsi="Times New Roman"/>
                <w:sz w:val="20"/>
                <w:szCs w:val="20"/>
              </w:rPr>
            </w:pPr>
            <w:r w:rsidRPr="00C907C4">
              <w:rPr>
                <w:rFonts w:ascii="Times New Roman" w:hAnsi="Times New Roman"/>
                <w:sz w:val="20"/>
                <w:szCs w:val="20"/>
              </w:rPr>
              <w:t>- Referatul privind înființarea unui club sportiv organizat ca asociație nonprofit.</w:t>
            </w:r>
          </w:p>
        </w:tc>
        <w:tc>
          <w:tcPr>
            <w:tcW w:w="2522" w:type="dxa"/>
            <w:vAlign w:val="center"/>
          </w:tcPr>
          <w:p w14:paraId="06DBB155" w14:textId="77777777" w:rsidR="00C922C4" w:rsidRPr="00C907C4" w:rsidRDefault="00C922C4" w:rsidP="00C907C4">
            <w:pPr>
              <w:spacing w:after="0" w:line="240" w:lineRule="auto"/>
              <w:jc w:val="center"/>
              <w:rPr>
                <w:rFonts w:ascii="Times New Roman" w:hAnsi="Times New Roman"/>
                <w:sz w:val="20"/>
                <w:szCs w:val="20"/>
              </w:rPr>
            </w:pPr>
            <w:r w:rsidRPr="00C907C4">
              <w:rPr>
                <w:rFonts w:ascii="Times New Roman" w:hAnsi="Times New Roman"/>
                <w:sz w:val="20"/>
                <w:szCs w:val="20"/>
              </w:rPr>
              <w:t>Evaluare orală</w:t>
            </w:r>
          </w:p>
          <w:p w14:paraId="352EB616" w14:textId="77777777" w:rsidR="00C922C4" w:rsidRPr="00C907C4" w:rsidRDefault="00C922C4" w:rsidP="00C907C4">
            <w:pPr>
              <w:spacing w:after="0" w:line="240" w:lineRule="auto"/>
              <w:jc w:val="center"/>
              <w:rPr>
                <w:rFonts w:ascii="Times New Roman" w:hAnsi="Times New Roman"/>
                <w:sz w:val="20"/>
                <w:szCs w:val="20"/>
              </w:rPr>
            </w:pPr>
            <w:r w:rsidRPr="00C907C4">
              <w:rPr>
                <w:rFonts w:ascii="Times New Roman" w:hAnsi="Times New Roman"/>
                <w:sz w:val="20"/>
                <w:szCs w:val="20"/>
              </w:rPr>
              <w:t>Prezentare Power Point</w:t>
            </w:r>
          </w:p>
        </w:tc>
        <w:tc>
          <w:tcPr>
            <w:tcW w:w="1276" w:type="dxa"/>
          </w:tcPr>
          <w:p w14:paraId="5C0C4A46" w14:textId="77777777" w:rsidR="00C922C4" w:rsidRPr="00C907C4" w:rsidRDefault="00C922C4" w:rsidP="00C907C4">
            <w:pPr>
              <w:spacing w:after="0" w:line="240" w:lineRule="auto"/>
              <w:jc w:val="center"/>
              <w:rPr>
                <w:rFonts w:ascii="Times New Roman" w:hAnsi="Times New Roman"/>
                <w:sz w:val="20"/>
                <w:szCs w:val="20"/>
              </w:rPr>
            </w:pPr>
          </w:p>
          <w:p w14:paraId="5E8A48ED" w14:textId="77777777" w:rsidR="00C922C4" w:rsidRPr="00C907C4" w:rsidRDefault="00C922C4" w:rsidP="00C907C4">
            <w:pPr>
              <w:spacing w:after="0" w:line="240" w:lineRule="auto"/>
              <w:jc w:val="center"/>
              <w:rPr>
                <w:rFonts w:ascii="Times New Roman" w:hAnsi="Times New Roman"/>
                <w:sz w:val="20"/>
                <w:szCs w:val="20"/>
              </w:rPr>
            </w:pPr>
          </w:p>
          <w:p w14:paraId="7A1CA2B5" w14:textId="77777777" w:rsidR="00C922C4" w:rsidRPr="00C907C4" w:rsidRDefault="00C922C4" w:rsidP="00C907C4">
            <w:pPr>
              <w:spacing w:after="0" w:line="240" w:lineRule="auto"/>
              <w:jc w:val="center"/>
              <w:rPr>
                <w:rFonts w:ascii="Times New Roman" w:hAnsi="Times New Roman"/>
                <w:sz w:val="20"/>
                <w:szCs w:val="20"/>
              </w:rPr>
            </w:pPr>
            <w:r w:rsidRPr="00C907C4">
              <w:rPr>
                <w:rFonts w:ascii="Times New Roman" w:hAnsi="Times New Roman"/>
                <w:sz w:val="20"/>
                <w:szCs w:val="20"/>
              </w:rPr>
              <w:t>50</w:t>
            </w:r>
          </w:p>
        </w:tc>
      </w:tr>
      <w:tr w:rsidR="00C922C4" w:rsidRPr="00C907C4" w14:paraId="1D04A882" w14:textId="77777777" w:rsidTr="00C922C4">
        <w:trPr>
          <w:trHeight w:val="135"/>
        </w:trPr>
        <w:tc>
          <w:tcPr>
            <w:tcW w:w="1559" w:type="dxa"/>
            <w:vMerge w:val="restart"/>
          </w:tcPr>
          <w:p w14:paraId="4CCABC7A" w14:textId="77777777" w:rsidR="00C922C4" w:rsidRPr="00C907C4" w:rsidRDefault="00C922C4" w:rsidP="00C907C4">
            <w:pPr>
              <w:spacing w:after="0" w:line="240" w:lineRule="auto"/>
              <w:ind w:right="-150"/>
              <w:rPr>
                <w:rFonts w:ascii="Times New Roman" w:hAnsi="Times New Roman"/>
                <w:sz w:val="20"/>
                <w:szCs w:val="20"/>
              </w:rPr>
            </w:pPr>
            <w:r w:rsidRPr="00C907C4">
              <w:rPr>
                <w:rFonts w:ascii="Times New Roman" w:hAnsi="Times New Roman"/>
                <w:sz w:val="20"/>
                <w:szCs w:val="20"/>
              </w:rPr>
              <w:t>10.5 Seminar/laborator/</w:t>
            </w:r>
          </w:p>
          <w:p w14:paraId="18AD66E5" w14:textId="77777777" w:rsidR="00C922C4" w:rsidRPr="00C907C4" w:rsidRDefault="00C922C4" w:rsidP="00C907C4">
            <w:pPr>
              <w:spacing w:after="0" w:line="240" w:lineRule="auto"/>
              <w:ind w:right="-150"/>
              <w:rPr>
                <w:rFonts w:ascii="Times New Roman" w:hAnsi="Times New Roman"/>
                <w:sz w:val="20"/>
                <w:szCs w:val="20"/>
              </w:rPr>
            </w:pPr>
            <w:r w:rsidRPr="00C907C4">
              <w:rPr>
                <w:rFonts w:ascii="Times New Roman" w:hAnsi="Times New Roman"/>
                <w:sz w:val="20"/>
                <w:szCs w:val="20"/>
              </w:rPr>
              <w:t>proiect</w:t>
            </w:r>
          </w:p>
        </w:tc>
        <w:tc>
          <w:tcPr>
            <w:tcW w:w="4849" w:type="dxa"/>
            <w:shd w:val="clear" w:color="auto" w:fill="FFFFFF"/>
            <w:vAlign w:val="center"/>
          </w:tcPr>
          <w:p w14:paraId="4F51191C" w14:textId="77777777" w:rsidR="00C922C4" w:rsidRPr="00C907C4" w:rsidRDefault="00C922C4" w:rsidP="00C907C4">
            <w:pPr>
              <w:numPr>
                <w:ilvl w:val="0"/>
                <w:numId w:val="29"/>
              </w:numPr>
              <w:spacing w:after="0" w:line="240" w:lineRule="auto"/>
              <w:ind w:left="176" w:hanging="176"/>
              <w:jc w:val="both"/>
              <w:rPr>
                <w:rFonts w:ascii="Times New Roman" w:hAnsi="Times New Roman"/>
                <w:sz w:val="20"/>
                <w:szCs w:val="20"/>
                <w:lang w:val="en-US"/>
              </w:rPr>
            </w:pPr>
            <w:proofErr w:type="spellStart"/>
            <w:r w:rsidRPr="00C907C4">
              <w:rPr>
                <w:rFonts w:ascii="Times New Roman" w:hAnsi="Times New Roman"/>
                <w:sz w:val="20"/>
                <w:szCs w:val="20"/>
                <w:lang w:val="en-US"/>
              </w:rPr>
              <w:t>Pregătirea</w:t>
            </w:r>
            <w:proofErr w:type="spellEnd"/>
            <w:r w:rsidRPr="00C907C4">
              <w:rPr>
                <w:rFonts w:ascii="Times New Roman" w:hAnsi="Times New Roman"/>
                <w:sz w:val="20"/>
                <w:szCs w:val="20"/>
                <w:lang w:val="en-US"/>
              </w:rPr>
              <w:t xml:space="preserve"> </w:t>
            </w:r>
            <w:proofErr w:type="spellStart"/>
            <w:r w:rsidRPr="00C907C4">
              <w:rPr>
                <w:rFonts w:ascii="Times New Roman" w:hAnsi="Times New Roman"/>
                <w:sz w:val="20"/>
                <w:szCs w:val="20"/>
                <w:lang w:val="en-US"/>
              </w:rPr>
              <w:t>temelor</w:t>
            </w:r>
            <w:proofErr w:type="spellEnd"/>
          </w:p>
          <w:p w14:paraId="753D30AB" w14:textId="77777777" w:rsidR="00C922C4" w:rsidRPr="00C907C4" w:rsidRDefault="00C922C4" w:rsidP="00C907C4">
            <w:pPr>
              <w:numPr>
                <w:ilvl w:val="0"/>
                <w:numId w:val="29"/>
              </w:numPr>
              <w:spacing w:after="0" w:line="240" w:lineRule="auto"/>
              <w:ind w:left="176" w:hanging="176"/>
              <w:jc w:val="both"/>
              <w:rPr>
                <w:rFonts w:ascii="Times New Roman" w:hAnsi="Times New Roman"/>
                <w:sz w:val="20"/>
                <w:szCs w:val="20"/>
                <w:lang w:val="en-US"/>
              </w:rPr>
            </w:pPr>
            <w:proofErr w:type="spellStart"/>
            <w:r w:rsidRPr="00C907C4">
              <w:rPr>
                <w:rFonts w:ascii="Times New Roman" w:hAnsi="Times New Roman"/>
                <w:sz w:val="20"/>
                <w:szCs w:val="20"/>
                <w:lang w:val="en-US"/>
              </w:rPr>
              <w:t>Interventiile</w:t>
            </w:r>
            <w:proofErr w:type="spellEnd"/>
            <w:r w:rsidRPr="00C907C4">
              <w:rPr>
                <w:rFonts w:ascii="Times New Roman" w:hAnsi="Times New Roman"/>
                <w:sz w:val="20"/>
                <w:szCs w:val="20"/>
                <w:lang w:val="en-US"/>
              </w:rPr>
              <w:t xml:space="preserve"> </w:t>
            </w:r>
            <w:proofErr w:type="spellStart"/>
            <w:r w:rsidRPr="00C907C4">
              <w:rPr>
                <w:rFonts w:ascii="Times New Roman" w:hAnsi="Times New Roman"/>
                <w:sz w:val="20"/>
                <w:szCs w:val="20"/>
                <w:lang w:val="en-US"/>
              </w:rPr>
              <w:t>studentilor</w:t>
            </w:r>
            <w:proofErr w:type="spellEnd"/>
            <w:r w:rsidRPr="00C907C4">
              <w:rPr>
                <w:rFonts w:ascii="Times New Roman" w:hAnsi="Times New Roman"/>
                <w:sz w:val="20"/>
                <w:szCs w:val="20"/>
                <w:lang w:val="en-US"/>
              </w:rPr>
              <w:t xml:space="preserve"> </w:t>
            </w:r>
            <w:proofErr w:type="spellStart"/>
            <w:r w:rsidRPr="00C907C4">
              <w:rPr>
                <w:rFonts w:ascii="Times New Roman" w:hAnsi="Times New Roman"/>
                <w:sz w:val="20"/>
                <w:szCs w:val="20"/>
                <w:lang w:val="en-US"/>
              </w:rPr>
              <w:t>pe</w:t>
            </w:r>
            <w:proofErr w:type="spellEnd"/>
            <w:r w:rsidRPr="00C907C4">
              <w:rPr>
                <w:rFonts w:ascii="Times New Roman" w:hAnsi="Times New Roman"/>
                <w:sz w:val="20"/>
                <w:szCs w:val="20"/>
                <w:lang w:val="en-US"/>
              </w:rPr>
              <w:t xml:space="preserve"> </w:t>
            </w:r>
            <w:proofErr w:type="spellStart"/>
            <w:r w:rsidRPr="00C907C4">
              <w:rPr>
                <w:rFonts w:ascii="Times New Roman" w:hAnsi="Times New Roman"/>
                <w:sz w:val="20"/>
                <w:szCs w:val="20"/>
                <w:lang w:val="en-US"/>
              </w:rPr>
              <w:t>parcursul</w:t>
            </w:r>
            <w:proofErr w:type="spellEnd"/>
            <w:r w:rsidRPr="00C907C4">
              <w:rPr>
                <w:rFonts w:ascii="Times New Roman" w:hAnsi="Times New Roman"/>
                <w:sz w:val="20"/>
                <w:szCs w:val="20"/>
                <w:lang w:val="en-US"/>
              </w:rPr>
              <w:t xml:space="preserve"> </w:t>
            </w:r>
            <w:proofErr w:type="spellStart"/>
            <w:r w:rsidRPr="00C907C4">
              <w:rPr>
                <w:rFonts w:ascii="Times New Roman" w:hAnsi="Times New Roman"/>
                <w:sz w:val="20"/>
                <w:szCs w:val="20"/>
                <w:lang w:val="en-US"/>
              </w:rPr>
              <w:t>seminarului</w:t>
            </w:r>
            <w:proofErr w:type="spellEnd"/>
          </w:p>
        </w:tc>
        <w:tc>
          <w:tcPr>
            <w:tcW w:w="2522" w:type="dxa"/>
            <w:vAlign w:val="center"/>
          </w:tcPr>
          <w:p w14:paraId="478106BC" w14:textId="77777777" w:rsidR="00C922C4" w:rsidRPr="00C907C4" w:rsidRDefault="00C922C4" w:rsidP="00C907C4">
            <w:pPr>
              <w:spacing w:after="0" w:line="240" w:lineRule="auto"/>
              <w:jc w:val="center"/>
              <w:rPr>
                <w:rFonts w:ascii="Times New Roman" w:hAnsi="Times New Roman"/>
                <w:sz w:val="20"/>
                <w:szCs w:val="20"/>
              </w:rPr>
            </w:pPr>
            <w:r w:rsidRPr="00C907C4">
              <w:rPr>
                <w:rFonts w:ascii="Times New Roman" w:hAnsi="Times New Roman"/>
                <w:sz w:val="20"/>
                <w:szCs w:val="20"/>
              </w:rPr>
              <w:t>Evaluare orală</w:t>
            </w:r>
          </w:p>
          <w:p w14:paraId="3BEC2274" w14:textId="77777777" w:rsidR="00C922C4" w:rsidRPr="00C907C4" w:rsidRDefault="00C922C4" w:rsidP="00C907C4">
            <w:pPr>
              <w:spacing w:after="0" w:line="240" w:lineRule="auto"/>
              <w:jc w:val="center"/>
              <w:rPr>
                <w:rFonts w:ascii="Times New Roman" w:hAnsi="Times New Roman"/>
                <w:sz w:val="20"/>
                <w:szCs w:val="20"/>
                <w:lang w:val="pt-BR"/>
              </w:rPr>
            </w:pPr>
            <w:r w:rsidRPr="00C907C4">
              <w:rPr>
                <w:rFonts w:ascii="Times New Roman" w:hAnsi="Times New Roman"/>
                <w:sz w:val="20"/>
                <w:szCs w:val="20"/>
              </w:rPr>
              <w:t>Prezentări, dezbateri</w:t>
            </w:r>
          </w:p>
          <w:p w14:paraId="6CF292E8" w14:textId="77777777" w:rsidR="00C922C4" w:rsidRPr="00C907C4" w:rsidRDefault="00C922C4" w:rsidP="00C907C4">
            <w:pPr>
              <w:spacing w:after="0" w:line="240" w:lineRule="auto"/>
              <w:jc w:val="both"/>
              <w:rPr>
                <w:rFonts w:ascii="Times New Roman" w:hAnsi="Times New Roman"/>
                <w:sz w:val="20"/>
                <w:szCs w:val="20"/>
              </w:rPr>
            </w:pPr>
          </w:p>
        </w:tc>
        <w:tc>
          <w:tcPr>
            <w:tcW w:w="1276" w:type="dxa"/>
            <w:vAlign w:val="center"/>
          </w:tcPr>
          <w:p w14:paraId="30FAB529" w14:textId="77777777" w:rsidR="00C922C4" w:rsidRPr="00C907C4" w:rsidRDefault="00C922C4" w:rsidP="00C907C4">
            <w:pPr>
              <w:spacing w:after="0" w:line="240" w:lineRule="auto"/>
              <w:jc w:val="center"/>
              <w:rPr>
                <w:rFonts w:ascii="Times New Roman" w:hAnsi="Times New Roman"/>
                <w:sz w:val="20"/>
                <w:szCs w:val="20"/>
              </w:rPr>
            </w:pPr>
            <w:r w:rsidRPr="00C907C4">
              <w:rPr>
                <w:rFonts w:ascii="Times New Roman" w:hAnsi="Times New Roman"/>
                <w:sz w:val="20"/>
                <w:szCs w:val="20"/>
              </w:rPr>
              <w:t>30</w:t>
            </w:r>
          </w:p>
        </w:tc>
      </w:tr>
      <w:tr w:rsidR="00C922C4" w:rsidRPr="00C907C4" w14:paraId="1EF80489" w14:textId="77777777" w:rsidTr="00C922C4">
        <w:trPr>
          <w:trHeight w:val="841"/>
        </w:trPr>
        <w:tc>
          <w:tcPr>
            <w:tcW w:w="1559" w:type="dxa"/>
            <w:vMerge/>
          </w:tcPr>
          <w:p w14:paraId="56C1490F" w14:textId="77777777" w:rsidR="00C922C4" w:rsidRPr="00C907C4" w:rsidRDefault="00C922C4" w:rsidP="00C907C4">
            <w:pPr>
              <w:spacing w:after="0" w:line="240" w:lineRule="auto"/>
              <w:ind w:right="-150"/>
              <w:rPr>
                <w:rFonts w:ascii="Times New Roman" w:hAnsi="Times New Roman"/>
                <w:sz w:val="20"/>
                <w:szCs w:val="20"/>
              </w:rPr>
            </w:pPr>
          </w:p>
        </w:tc>
        <w:tc>
          <w:tcPr>
            <w:tcW w:w="4849" w:type="dxa"/>
            <w:shd w:val="clear" w:color="auto" w:fill="FFFFFF"/>
            <w:vAlign w:val="center"/>
          </w:tcPr>
          <w:p w14:paraId="501CA961" w14:textId="77777777" w:rsidR="00C922C4" w:rsidRPr="00C907C4" w:rsidRDefault="00C922C4" w:rsidP="00C907C4">
            <w:pPr>
              <w:spacing w:after="0" w:line="240" w:lineRule="auto"/>
              <w:jc w:val="center"/>
              <w:rPr>
                <w:rFonts w:ascii="Times New Roman" w:hAnsi="Times New Roman"/>
                <w:sz w:val="20"/>
                <w:szCs w:val="20"/>
              </w:rPr>
            </w:pPr>
            <w:r w:rsidRPr="00C907C4">
              <w:rPr>
                <w:rFonts w:ascii="Times New Roman" w:hAnsi="Times New Roman"/>
                <w:sz w:val="20"/>
                <w:szCs w:val="20"/>
              </w:rPr>
              <w:t>Activitate seminar</w:t>
            </w:r>
          </w:p>
          <w:p w14:paraId="769ABB69" w14:textId="77777777" w:rsidR="00C922C4" w:rsidRPr="00C907C4" w:rsidRDefault="00C922C4" w:rsidP="00C907C4">
            <w:pPr>
              <w:numPr>
                <w:ilvl w:val="0"/>
                <w:numId w:val="29"/>
              </w:numPr>
              <w:spacing w:after="0" w:line="240" w:lineRule="auto"/>
              <w:ind w:left="176" w:hanging="176"/>
              <w:jc w:val="both"/>
              <w:rPr>
                <w:rFonts w:ascii="Times New Roman" w:hAnsi="Times New Roman"/>
                <w:sz w:val="20"/>
                <w:szCs w:val="20"/>
                <w:lang w:val="en-US"/>
              </w:rPr>
            </w:pPr>
            <w:proofErr w:type="spellStart"/>
            <w:r w:rsidRPr="00C907C4">
              <w:rPr>
                <w:rFonts w:ascii="Times New Roman" w:hAnsi="Times New Roman"/>
                <w:sz w:val="20"/>
                <w:szCs w:val="20"/>
                <w:lang w:val="en-US"/>
              </w:rPr>
              <w:t>Participarea</w:t>
            </w:r>
            <w:proofErr w:type="spellEnd"/>
            <w:r w:rsidRPr="00C907C4">
              <w:rPr>
                <w:rFonts w:ascii="Times New Roman" w:hAnsi="Times New Roman"/>
                <w:sz w:val="20"/>
                <w:szCs w:val="20"/>
                <w:lang w:val="en-US"/>
              </w:rPr>
              <w:t xml:space="preserve"> </w:t>
            </w:r>
            <w:proofErr w:type="spellStart"/>
            <w:r w:rsidRPr="00C907C4">
              <w:rPr>
                <w:rFonts w:ascii="Times New Roman" w:hAnsi="Times New Roman"/>
                <w:sz w:val="20"/>
                <w:szCs w:val="20"/>
                <w:lang w:val="en-US"/>
              </w:rPr>
              <w:t>activă</w:t>
            </w:r>
            <w:proofErr w:type="spellEnd"/>
            <w:r w:rsidRPr="00C907C4">
              <w:rPr>
                <w:rFonts w:ascii="Times New Roman" w:hAnsi="Times New Roman"/>
                <w:sz w:val="20"/>
                <w:szCs w:val="20"/>
                <w:lang w:val="en-US"/>
              </w:rPr>
              <w:t xml:space="preserve"> </w:t>
            </w:r>
            <w:proofErr w:type="spellStart"/>
            <w:r w:rsidRPr="00C907C4">
              <w:rPr>
                <w:rFonts w:ascii="Times New Roman" w:hAnsi="Times New Roman"/>
                <w:sz w:val="20"/>
                <w:szCs w:val="20"/>
                <w:lang w:val="en-US"/>
              </w:rPr>
              <w:t>și</w:t>
            </w:r>
            <w:proofErr w:type="spellEnd"/>
            <w:r w:rsidRPr="00C907C4">
              <w:rPr>
                <w:rFonts w:ascii="Times New Roman" w:hAnsi="Times New Roman"/>
                <w:sz w:val="20"/>
                <w:szCs w:val="20"/>
                <w:lang w:val="en-US"/>
              </w:rPr>
              <w:t xml:space="preserve"> </w:t>
            </w:r>
            <w:proofErr w:type="spellStart"/>
            <w:r w:rsidRPr="00C907C4">
              <w:rPr>
                <w:rFonts w:ascii="Times New Roman" w:hAnsi="Times New Roman"/>
                <w:sz w:val="20"/>
                <w:szCs w:val="20"/>
                <w:lang w:val="en-US"/>
              </w:rPr>
              <w:t>conștientă</w:t>
            </w:r>
            <w:proofErr w:type="spellEnd"/>
            <w:r w:rsidRPr="00C907C4">
              <w:rPr>
                <w:rFonts w:ascii="Times New Roman" w:hAnsi="Times New Roman"/>
                <w:sz w:val="20"/>
                <w:szCs w:val="20"/>
                <w:lang w:val="en-US"/>
              </w:rPr>
              <w:t xml:space="preserve"> la </w:t>
            </w:r>
            <w:proofErr w:type="spellStart"/>
            <w:r w:rsidRPr="00C907C4">
              <w:rPr>
                <w:rFonts w:ascii="Times New Roman" w:hAnsi="Times New Roman"/>
                <w:sz w:val="20"/>
                <w:szCs w:val="20"/>
                <w:lang w:val="en-US"/>
              </w:rPr>
              <w:t>orele</w:t>
            </w:r>
            <w:proofErr w:type="spellEnd"/>
            <w:r w:rsidRPr="00C907C4">
              <w:rPr>
                <w:rFonts w:ascii="Times New Roman" w:hAnsi="Times New Roman"/>
                <w:sz w:val="20"/>
                <w:szCs w:val="20"/>
                <w:lang w:val="en-US"/>
              </w:rPr>
              <w:t xml:space="preserve"> de seminar.</w:t>
            </w:r>
          </w:p>
          <w:p w14:paraId="2914AECC" w14:textId="77777777" w:rsidR="00C922C4" w:rsidRPr="00C907C4" w:rsidRDefault="00C922C4" w:rsidP="00C907C4">
            <w:pPr>
              <w:spacing w:after="0" w:line="240" w:lineRule="auto"/>
              <w:ind w:left="176"/>
              <w:jc w:val="both"/>
              <w:rPr>
                <w:rFonts w:ascii="Times New Roman" w:hAnsi="Times New Roman"/>
                <w:sz w:val="20"/>
                <w:szCs w:val="20"/>
              </w:rPr>
            </w:pPr>
          </w:p>
        </w:tc>
        <w:tc>
          <w:tcPr>
            <w:tcW w:w="2522" w:type="dxa"/>
            <w:vAlign w:val="center"/>
          </w:tcPr>
          <w:p w14:paraId="19828122" w14:textId="77777777" w:rsidR="00C922C4" w:rsidRPr="00C907C4" w:rsidRDefault="00C922C4" w:rsidP="00C907C4">
            <w:pPr>
              <w:spacing w:after="0" w:line="240" w:lineRule="auto"/>
              <w:jc w:val="both"/>
              <w:rPr>
                <w:rFonts w:ascii="Times New Roman" w:hAnsi="Times New Roman"/>
                <w:sz w:val="20"/>
                <w:szCs w:val="20"/>
              </w:rPr>
            </w:pPr>
            <w:r w:rsidRPr="00C907C4">
              <w:rPr>
                <w:rFonts w:ascii="Times New Roman" w:hAnsi="Times New Roman"/>
                <w:sz w:val="20"/>
                <w:szCs w:val="20"/>
              </w:rPr>
              <w:t xml:space="preserve">          Evaluare orală</w:t>
            </w:r>
          </w:p>
          <w:p w14:paraId="3EA0B198" w14:textId="77777777" w:rsidR="00C922C4" w:rsidRPr="00C907C4" w:rsidRDefault="00C922C4" w:rsidP="00C907C4">
            <w:pPr>
              <w:spacing w:after="0" w:line="240" w:lineRule="auto"/>
              <w:jc w:val="both"/>
              <w:rPr>
                <w:rFonts w:ascii="Times New Roman" w:hAnsi="Times New Roman"/>
                <w:sz w:val="20"/>
                <w:szCs w:val="20"/>
              </w:rPr>
            </w:pPr>
          </w:p>
        </w:tc>
        <w:tc>
          <w:tcPr>
            <w:tcW w:w="1276" w:type="dxa"/>
            <w:vAlign w:val="center"/>
          </w:tcPr>
          <w:p w14:paraId="35C9EF8F" w14:textId="77777777" w:rsidR="00C922C4" w:rsidRPr="00C907C4" w:rsidRDefault="00C922C4" w:rsidP="00C907C4">
            <w:pPr>
              <w:spacing w:after="0" w:line="240" w:lineRule="auto"/>
              <w:jc w:val="center"/>
              <w:rPr>
                <w:rFonts w:ascii="Times New Roman" w:hAnsi="Times New Roman"/>
                <w:sz w:val="20"/>
                <w:szCs w:val="20"/>
              </w:rPr>
            </w:pPr>
            <w:r w:rsidRPr="00C907C4">
              <w:rPr>
                <w:rFonts w:ascii="Times New Roman" w:hAnsi="Times New Roman"/>
                <w:sz w:val="20"/>
                <w:szCs w:val="20"/>
              </w:rPr>
              <w:t>20</w:t>
            </w:r>
          </w:p>
        </w:tc>
      </w:tr>
      <w:tr w:rsidR="00C922C4" w:rsidRPr="00C907C4" w14:paraId="516DDDF3" w14:textId="77777777" w:rsidTr="005C0F61">
        <w:tc>
          <w:tcPr>
            <w:tcW w:w="10206" w:type="dxa"/>
            <w:gridSpan w:val="4"/>
          </w:tcPr>
          <w:p w14:paraId="2BD2CF77" w14:textId="77777777" w:rsidR="00C922C4" w:rsidRPr="00C907C4" w:rsidRDefault="00C922C4" w:rsidP="00C907C4">
            <w:pPr>
              <w:spacing w:after="0" w:line="240" w:lineRule="auto"/>
              <w:rPr>
                <w:rFonts w:ascii="Times New Roman" w:hAnsi="Times New Roman"/>
                <w:sz w:val="20"/>
                <w:szCs w:val="20"/>
              </w:rPr>
            </w:pPr>
            <w:r w:rsidRPr="00C907C4">
              <w:rPr>
                <w:rFonts w:ascii="Times New Roman" w:hAnsi="Times New Roman"/>
                <w:sz w:val="20"/>
                <w:szCs w:val="20"/>
              </w:rPr>
              <w:t>10.6 Condiții de promovare</w:t>
            </w:r>
          </w:p>
        </w:tc>
      </w:tr>
      <w:tr w:rsidR="00C907C4" w:rsidRPr="00C907C4" w14:paraId="5F9351F6" w14:textId="77777777" w:rsidTr="005C0F61">
        <w:tc>
          <w:tcPr>
            <w:tcW w:w="10206" w:type="dxa"/>
            <w:gridSpan w:val="4"/>
          </w:tcPr>
          <w:p w14:paraId="2CFC2139" w14:textId="15D2A553" w:rsidR="00C907C4" w:rsidRPr="00C907C4" w:rsidRDefault="00C907C4" w:rsidP="00C907C4">
            <w:pPr>
              <w:spacing w:after="0" w:line="240" w:lineRule="auto"/>
              <w:rPr>
                <w:rFonts w:ascii="Times New Roman" w:hAnsi="Times New Roman"/>
                <w:sz w:val="20"/>
                <w:szCs w:val="20"/>
              </w:rPr>
            </w:pPr>
            <w:r w:rsidRPr="00C907C4">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861AAD0" w14:textId="77777777" w:rsidR="00C96D8E" w:rsidRPr="00C907C4" w:rsidRDefault="00C96D8E" w:rsidP="00C907C4">
      <w:pPr>
        <w:spacing w:after="0" w:line="240" w:lineRule="auto"/>
        <w:rPr>
          <w:rFonts w:ascii="Times New Roman" w:hAnsi="Times New Roman"/>
          <w:b/>
          <w:bCs/>
          <w:sz w:val="20"/>
          <w:szCs w:val="20"/>
        </w:rPr>
      </w:pPr>
    </w:p>
    <w:p w14:paraId="4FCA7028" w14:textId="77777777" w:rsidR="00C907C4" w:rsidRPr="00C907C4" w:rsidRDefault="00C907C4" w:rsidP="00C907C4">
      <w:pPr>
        <w:spacing w:after="0"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C907C4" w:rsidRPr="00C907C4" w14:paraId="1C7FAFEB" w14:textId="77777777" w:rsidTr="00C907C4">
        <w:tc>
          <w:tcPr>
            <w:tcW w:w="2268" w:type="dxa"/>
            <w:hideMark/>
          </w:tcPr>
          <w:p w14:paraId="243D897F" w14:textId="77777777" w:rsidR="00C907C4" w:rsidRPr="00C907C4" w:rsidRDefault="00C907C4" w:rsidP="00C907C4">
            <w:pPr>
              <w:rPr>
                <w:rFonts w:ascii="Times New Roman" w:hAnsi="Times New Roman"/>
              </w:rPr>
            </w:pPr>
            <w:r w:rsidRPr="00C907C4">
              <w:rPr>
                <w:rFonts w:ascii="Times New Roman" w:hAnsi="Times New Roman"/>
              </w:rPr>
              <w:t>Data completării</w:t>
            </w:r>
          </w:p>
          <w:p w14:paraId="67D0943E" w14:textId="77777777" w:rsidR="00C907C4" w:rsidRPr="00C907C4" w:rsidRDefault="00C907C4" w:rsidP="00C907C4">
            <w:pPr>
              <w:rPr>
                <w:rFonts w:ascii="Times New Roman" w:hAnsi="Times New Roman"/>
              </w:rPr>
            </w:pPr>
            <w:r w:rsidRPr="00C907C4">
              <w:rPr>
                <w:rFonts w:ascii="Times New Roman" w:hAnsi="Times New Roman"/>
              </w:rPr>
              <w:t>28.09.2025</w:t>
            </w:r>
          </w:p>
        </w:tc>
        <w:tc>
          <w:tcPr>
            <w:tcW w:w="4216" w:type="dxa"/>
            <w:hideMark/>
          </w:tcPr>
          <w:p w14:paraId="47D3F6D3" w14:textId="77777777" w:rsidR="00C907C4" w:rsidRPr="00C907C4" w:rsidRDefault="00C907C4" w:rsidP="00C907C4">
            <w:pPr>
              <w:rPr>
                <w:rFonts w:ascii="Times New Roman" w:hAnsi="Times New Roman"/>
              </w:rPr>
            </w:pPr>
            <w:r w:rsidRPr="00C907C4">
              <w:rPr>
                <w:rFonts w:ascii="Times New Roman" w:hAnsi="Times New Roman"/>
              </w:rPr>
              <w:t>Titular de curs</w:t>
            </w:r>
          </w:p>
          <w:p w14:paraId="29B0D080" w14:textId="36FFEAEA" w:rsidR="00C907C4" w:rsidRPr="00C907C4" w:rsidRDefault="00C907C4" w:rsidP="00C907C4">
            <w:pPr>
              <w:rPr>
                <w:rFonts w:ascii="Times New Roman" w:hAnsi="Times New Roman"/>
              </w:rPr>
            </w:pPr>
            <w:r w:rsidRPr="00C907C4">
              <w:rPr>
                <w:rFonts w:ascii="Times New Roman" w:hAnsi="Times New Roman"/>
              </w:rPr>
              <w:t xml:space="preserve">Ștefănică Valentina                                   </w:t>
            </w:r>
          </w:p>
        </w:tc>
        <w:tc>
          <w:tcPr>
            <w:tcW w:w="3982" w:type="dxa"/>
          </w:tcPr>
          <w:p w14:paraId="7F3B7BCA" w14:textId="77777777" w:rsidR="00C907C4" w:rsidRPr="00C907C4" w:rsidRDefault="00C907C4" w:rsidP="00C907C4">
            <w:pPr>
              <w:rPr>
                <w:rFonts w:ascii="Times New Roman" w:hAnsi="Times New Roman"/>
              </w:rPr>
            </w:pPr>
            <w:r w:rsidRPr="00C907C4">
              <w:rPr>
                <w:rFonts w:ascii="Times New Roman" w:hAnsi="Times New Roman"/>
              </w:rPr>
              <w:t>Titular(ii) de aplicații</w:t>
            </w:r>
          </w:p>
          <w:p w14:paraId="2808E48D" w14:textId="2336DD50" w:rsidR="00C907C4" w:rsidRPr="00C907C4" w:rsidRDefault="00C907C4" w:rsidP="00C907C4">
            <w:pPr>
              <w:rPr>
                <w:rFonts w:ascii="Times New Roman" w:hAnsi="Times New Roman"/>
              </w:rPr>
            </w:pPr>
            <w:r w:rsidRPr="00C907C4">
              <w:rPr>
                <w:rFonts w:ascii="Times New Roman" w:hAnsi="Times New Roman"/>
              </w:rPr>
              <w:t>Ștefănică Valentina</w:t>
            </w:r>
          </w:p>
          <w:p w14:paraId="7834CBE9" w14:textId="77777777" w:rsidR="00C907C4" w:rsidRPr="00C907C4" w:rsidRDefault="00C907C4" w:rsidP="00C907C4">
            <w:pPr>
              <w:rPr>
                <w:rFonts w:ascii="Times New Roman" w:hAnsi="Times New Roman"/>
              </w:rPr>
            </w:pPr>
          </w:p>
        </w:tc>
      </w:tr>
      <w:tr w:rsidR="00C907C4" w:rsidRPr="00C907C4" w14:paraId="5A686CBF" w14:textId="77777777" w:rsidTr="00C907C4">
        <w:tc>
          <w:tcPr>
            <w:tcW w:w="2268" w:type="dxa"/>
          </w:tcPr>
          <w:p w14:paraId="698C9107" w14:textId="77777777" w:rsidR="00C907C4" w:rsidRPr="00C907C4" w:rsidRDefault="00C907C4" w:rsidP="00C907C4">
            <w:pPr>
              <w:rPr>
                <w:rFonts w:ascii="Times New Roman" w:hAnsi="Times New Roman"/>
              </w:rPr>
            </w:pPr>
          </w:p>
        </w:tc>
        <w:tc>
          <w:tcPr>
            <w:tcW w:w="4216" w:type="dxa"/>
            <w:tcBorders>
              <w:top w:val="nil"/>
              <w:left w:val="nil"/>
              <w:bottom w:val="single" w:sz="4" w:space="0" w:color="auto"/>
              <w:right w:val="nil"/>
            </w:tcBorders>
          </w:tcPr>
          <w:p w14:paraId="50A49E65" w14:textId="77777777" w:rsidR="00C907C4" w:rsidRPr="00C907C4" w:rsidRDefault="00C907C4" w:rsidP="00C907C4">
            <w:pPr>
              <w:rPr>
                <w:rFonts w:ascii="Times New Roman" w:hAnsi="Times New Roman"/>
              </w:rPr>
            </w:pPr>
          </w:p>
        </w:tc>
        <w:tc>
          <w:tcPr>
            <w:tcW w:w="3982" w:type="dxa"/>
            <w:tcBorders>
              <w:top w:val="nil"/>
              <w:left w:val="nil"/>
              <w:bottom w:val="single" w:sz="4" w:space="0" w:color="auto"/>
              <w:right w:val="nil"/>
            </w:tcBorders>
          </w:tcPr>
          <w:p w14:paraId="565D7543" w14:textId="77777777" w:rsidR="00C907C4" w:rsidRPr="00C907C4" w:rsidRDefault="00C907C4" w:rsidP="00C907C4">
            <w:pPr>
              <w:rPr>
                <w:rFonts w:ascii="Times New Roman" w:hAnsi="Times New Roman"/>
              </w:rPr>
            </w:pPr>
          </w:p>
        </w:tc>
      </w:tr>
      <w:tr w:rsidR="00C907C4" w:rsidRPr="00C907C4" w14:paraId="1A7F2344" w14:textId="77777777" w:rsidTr="00C907C4">
        <w:tc>
          <w:tcPr>
            <w:tcW w:w="2268" w:type="dxa"/>
          </w:tcPr>
          <w:p w14:paraId="7320BA51" w14:textId="77777777" w:rsidR="00C907C4" w:rsidRPr="00C907C4" w:rsidRDefault="00C907C4" w:rsidP="00C907C4">
            <w:pPr>
              <w:rPr>
                <w:rFonts w:ascii="Times New Roman" w:hAnsi="Times New Roman"/>
              </w:rPr>
            </w:pPr>
          </w:p>
        </w:tc>
        <w:tc>
          <w:tcPr>
            <w:tcW w:w="4216" w:type="dxa"/>
            <w:tcBorders>
              <w:top w:val="single" w:sz="4" w:space="0" w:color="auto"/>
              <w:left w:val="nil"/>
              <w:bottom w:val="nil"/>
              <w:right w:val="nil"/>
            </w:tcBorders>
          </w:tcPr>
          <w:p w14:paraId="4998BAF3" w14:textId="77777777" w:rsidR="00C907C4" w:rsidRPr="00C907C4" w:rsidRDefault="00C907C4" w:rsidP="00C907C4">
            <w:pPr>
              <w:rPr>
                <w:rFonts w:ascii="Times New Roman" w:hAnsi="Times New Roman"/>
              </w:rPr>
            </w:pPr>
          </w:p>
        </w:tc>
        <w:tc>
          <w:tcPr>
            <w:tcW w:w="3982" w:type="dxa"/>
            <w:tcBorders>
              <w:top w:val="single" w:sz="4" w:space="0" w:color="auto"/>
              <w:left w:val="nil"/>
              <w:bottom w:val="nil"/>
              <w:right w:val="nil"/>
            </w:tcBorders>
          </w:tcPr>
          <w:p w14:paraId="0348CA22" w14:textId="77777777" w:rsidR="00C907C4" w:rsidRPr="00C907C4" w:rsidRDefault="00C907C4" w:rsidP="00C907C4">
            <w:pPr>
              <w:rPr>
                <w:rFonts w:ascii="Times New Roman" w:hAnsi="Times New Roman"/>
              </w:rPr>
            </w:pPr>
          </w:p>
        </w:tc>
      </w:tr>
      <w:tr w:rsidR="00C907C4" w:rsidRPr="00C907C4" w14:paraId="301D54D4" w14:textId="77777777" w:rsidTr="00C907C4">
        <w:tc>
          <w:tcPr>
            <w:tcW w:w="2268" w:type="dxa"/>
            <w:hideMark/>
          </w:tcPr>
          <w:p w14:paraId="1A78A1ED" w14:textId="77777777" w:rsidR="00C907C4" w:rsidRPr="00C907C4" w:rsidRDefault="00C907C4" w:rsidP="00C907C4">
            <w:pPr>
              <w:rPr>
                <w:rFonts w:ascii="Times New Roman" w:hAnsi="Times New Roman"/>
              </w:rPr>
            </w:pPr>
            <w:r w:rsidRPr="00C907C4">
              <w:rPr>
                <w:rFonts w:ascii="Times New Roman" w:hAnsi="Times New Roman"/>
              </w:rPr>
              <w:t>Data avizării în departament</w:t>
            </w:r>
          </w:p>
          <w:p w14:paraId="20E8D0C0" w14:textId="77777777" w:rsidR="00C907C4" w:rsidRPr="00C907C4" w:rsidRDefault="00C907C4" w:rsidP="00C907C4">
            <w:pPr>
              <w:rPr>
                <w:rFonts w:ascii="Times New Roman" w:hAnsi="Times New Roman"/>
              </w:rPr>
            </w:pPr>
            <w:r w:rsidRPr="00C907C4">
              <w:rPr>
                <w:rFonts w:ascii="Times New Roman" w:hAnsi="Times New Roman"/>
              </w:rPr>
              <w:t>29.09.2025</w:t>
            </w:r>
          </w:p>
        </w:tc>
        <w:tc>
          <w:tcPr>
            <w:tcW w:w="8198" w:type="dxa"/>
            <w:gridSpan w:val="2"/>
          </w:tcPr>
          <w:p w14:paraId="1E9D0C73" w14:textId="77777777" w:rsidR="00C907C4" w:rsidRPr="00C907C4" w:rsidRDefault="00C907C4" w:rsidP="00C907C4">
            <w:pPr>
              <w:rPr>
                <w:rFonts w:ascii="Times New Roman" w:hAnsi="Times New Roman"/>
                <w:color w:val="9BBB59" w:themeColor="accent3"/>
              </w:rPr>
            </w:pPr>
            <w:r w:rsidRPr="00C907C4">
              <w:rPr>
                <w:rFonts w:ascii="Times New Roman" w:hAnsi="Times New Roman"/>
              </w:rPr>
              <w:t>Director de departament</w:t>
            </w:r>
          </w:p>
          <w:p w14:paraId="09F3622F" w14:textId="566541E8" w:rsidR="00C907C4" w:rsidRPr="00C907C4" w:rsidRDefault="00C907C4" w:rsidP="00C907C4">
            <w:pPr>
              <w:rPr>
                <w:rFonts w:ascii="Times New Roman" w:hAnsi="Times New Roman"/>
              </w:rPr>
            </w:pPr>
            <w:r w:rsidRPr="00C907C4">
              <w:rPr>
                <w:rFonts w:ascii="Times New Roman" w:hAnsi="Times New Roman"/>
              </w:rPr>
              <w:t xml:space="preserve">Liviu Emanuel Mihăilescu </w:t>
            </w:r>
          </w:p>
          <w:p w14:paraId="590A66B6" w14:textId="77777777" w:rsidR="00C907C4" w:rsidRPr="00C907C4" w:rsidRDefault="00C907C4" w:rsidP="00C907C4">
            <w:pPr>
              <w:rPr>
                <w:rFonts w:ascii="Times New Roman" w:hAnsi="Times New Roman"/>
              </w:rPr>
            </w:pPr>
          </w:p>
          <w:p w14:paraId="7F133273" w14:textId="77777777" w:rsidR="00C907C4" w:rsidRPr="00C907C4" w:rsidRDefault="00C907C4" w:rsidP="00C907C4">
            <w:pPr>
              <w:rPr>
                <w:rFonts w:ascii="Times New Roman" w:hAnsi="Times New Roman"/>
              </w:rPr>
            </w:pPr>
            <w:r w:rsidRPr="00C907C4">
              <w:rPr>
                <w:rFonts w:ascii="Times New Roman" w:hAnsi="Times New Roman"/>
              </w:rPr>
              <w:t>__________________________________________________________________</w:t>
            </w:r>
          </w:p>
          <w:p w14:paraId="1E8359EB" w14:textId="77777777" w:rsidR="00C907C4" w:rsidRPr="00C907C4" w:rsidRDefault="00C907C4" w:rsidP="00C907C4">
            <w:pPr>
              <w:rPr>
                <w:rFonts w:ascii="Times New Roman" w:hAnsi="Times New Roman"/>
              </w:rPr>
            </w:pPr>
          </w:p>
        </w:tc>
      </w:tr>
      <w:tr w:rsidR="00C907C4" w:rsidRPr="00C907C4" w14:paraId="07F3BBB1" w14:textId="77777777" w:rsidTr="00C907C4">
        <w:tc>
          <w:tcPr>
            <w:tcW w:w="2268" w:type="dxa"/>
          </w:tcPr>
          <w:p w14:paraId="704C154A" w14:textId="77777777" w:rsidR="00C907C4" w:rsidRPr="00C907C4" w:rsidRDefault="00C907C4" w:rsidP="00C907C4">
            <w:pPr>
              <w:rPr>
                <w:rFonts w:ascii="Times New Roman" w:hAnsi="Times New Roman"/>
              </w:rPr>
            </w:pPr>
          </w:p>
        </w:tc>
        <w:tc>
          <w:tcPr>
            <w:tcW w:w="8198" w:type="dxa"/>
            <w:gridSpan w:val="2"/>
          </w:tcPr>
          <w:p w14:paraId="31D9B4A4" w14:textId="77777777" w:rsidR="00C907C4" w:rsidRPr="00C907C4" w:rsidRDefault="00C907C4" w:rsidP="00C907C4">
            <w:pPr>
              <w:rPr>
                <w:rFonts w:ascii="Times New Roman" w:hAnsi="Times New Roman"/>
              </w:rPr>
            </w:pPr>
          </w:p>
        </w:tc>
      </w:tr>
      <w:tr w:rsidR="00C907C4" w:rsidRPr="00C907C4" w14:paraId="0C6B92B0" w14:textId="77777777" w:rsidTr="00C907C4">
        <w:tc>
          <w:tcPr>
            <w:tcW w:w="2268" w:type="dxa"/>
          </w:tcPr>
          <w:p w14:paraId="2C742D0D" w14:textId="77777777" w:rsidR="00C907C4" w:rsidRPr="00C907C4" w:rsidRDefault="00C907C4" w:rsidP="00C907C4">
            <w:pPr>
              <w:rPr>
                <w:rFonts w:ascii="Times New Roman" w:hAnsi="Times New Roman"/>
              </w:rPr>
            </w:pPr>
            <w:r w:rsidRPr="00C907C4">
              <w:rPr>
                <w:rFonts w:ascii="Times New Roman" w:hAnsi="Times New Roman"/>
              </w:rPr>
              <w:t>Data aprobării în Consiliul Facultății</w:t>
            </w:r>
          </w:p>
          <w:p w14:paraId="7FF10497" w14:textId="77777777" w:rsidR="00C907C4" w:rsidRPr="00C907C4" w:rsidRDefault="00C907C4" w:rsidP="00C907C4">
            <w:pPr>
              <w:rPr>
                <w:rFonts w:ascii="Times New Roman" w:hAnsi="Times New Roman"/>
              </w:rPr>
            </w:pPr>
            <w:r w:rsidRPr="00C907C4">
              <w:rPr>
                <w:rFonts w:ascii="Times New Roman" w:hAnsi="Times New Roman"/>
              </w:rPr>
              <w:t>29.09.2025</w:t>
            </w:r>
          </w:p>
          <w:p w14:paraId="5C4A0FE3" w14:textId="77777777" w:rsidR="00C907C4" w:rsidRPr="00C907C4" w:rsidRDefault="00C907C4" w:rsidP="00C907C4">
            <w:pPr>
              <w:rPr>
                <w:rFonts w:ascii="Times New Roman" w:hAnsi="Times New Roman"/>
              </w:rPr>
            </w:pPr>
          </w:p>
        </w:tc>
        <w:tc>
          <w:tcPr>
            <w:tcW w:w="8198" w:type="dxa"/>
            <w:gridSpan w:val="2"/>
            <w:tcBorders>
              <w:top w:val="nil"/>
              <w:left w:val="nil"/>
              <w:bottom w:val="single" w:sz="4" w:space="0" w:color="auto"/>
              <w:right w:val="nil"/>
            </w:tcBorders>
            <w:hideMark/>
          </w:tcPr>
          <w:p w14:paraId="20505B32" w14:textId="77777777" w:rsidR="00C907C4" w:rsidRPr="00C907C4" w:rsidRDefault="00C907C4" w:rsidP="00C907C4">
            <w:pPr>
              <w:rPr>
                <w:rFonts w:ascii="Times New Roman" w:hAnsi="Times New Roman"/>
              </w:rPr>
            </w:pPr>
            <w:r w:rsidRPr="00C907C4">
              <w:rPr>
                <w:rFonts w:ascii="Times New Roman" w:hAnsi="Times New Roman"/>
              </w:rPr>
              <w:t>Decan</w:t>
            </w:r>
          </w:p>
          <w:p w14:paraId="45C75DF0" w14:textId="012D429E" w:rsidR="00C907C4" w:rsidRPr="00C907C4" w:rsidRDefault="00C907C4" w:rsidP="00C907C4">
            <w:pPr>
              <w:rPr>
                <w:rFonts w:ascii="Times New Roman" w:hAnsi="Times New Roman"/>
              </w:rPr>
            </w:pPr>
            <w:r w:rsidRPr="00C907C4">
              <w:rPr>
                <w:rFonts w:ascii="Times New Roman" w:hAnsi="Times New Roman"/>
              </w:rPr>
              <w:t>Julien Leonard FLEANCU</w:t>
            </w:r>
          </w:p>
        </w:tc>
      </w:tr>
    </w:tbl>
    <w:p w14:paraId="15E71CE4" w14:textId="77777777" w:rsidR="00C907C4" w:rsidRPr="00C907C4" w:rsidRDefault="00C907C4" w:rsidP="00C907C4">
      <w:pPr>
        <w:spacing w:after="0" w:line="240" w:lineRule="auto"/>
        <w:rPr>
          <w:rFonts w:ascii="Times New Roman" w:hAnsi="Times New Roman"/>
          <w:b/>
          <w:bCs/>
          <w:sz w:val="20"/>
          <w:szCs w:val="20"/>
        </w:rPr>
      </w:pPr>
    </w:p>
    <w:p w14:paraId="5E4C1E15" w14:textId="77777777" w:rsidR="00C907C4" w:rsidRPr="00C907C4" w:rsidRDefault="00C907C4" w:rsidP="00C907C4">
      <w:pPr>
        <w:spacing w:after="0" w:line="240" w:lineRule="auto"/>
        <w:rPr>
          <w:rFonts w:ascii="Times New Roman" w:hAnsi="Times New Roman"/>
          <w:b/>
          <w:bCs/>
          <w:sz w:val="20"/>
          <w:szCs w:val="20"/>
        </w:rPr>
      </w:pPr>
    </w:p>
    <w:p w14:paraId="49504CB0" w14:textId="77777777" w:rsidR="00FD0711" w:rsidRPr="00C907C4" w:rsidRDefault="00FD0711" w:rsidP="00C907C4">
      <w:pPr>
        <w:spacing w:after="0" w:line="240" w:lineRule="auto"/>
        <w:rPr>
          <w:rFonts w:ascii="Times New Roman" w:hAnsi="Times New Roman"/>
          <w:sz w:val="20"/>
          <w:szCs w:val="20"/>
        </w:rPr>
      </w:pPr>
    </w:p>
    <w:sectPr w:rsidR="00FD0711" w:rsidRPr="00C907C4"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95632" w14:textId="77777777" w:rsidR="005C1A38" w:rsidRDefault="005C1A38" w:rsidP="006B0230">
      <w:pPr>
        <w:spacing w:after="0" w:line="240" w:lineRule="auto"/>
      </w:pPr>
      <w:r>
        <w:separator/>
      </w:r>
    </w:p>
  </w:endnote>
  <w:endnote w:type="continuationSeparator" w:id="0">
    <w:p w14:paraId="0CC7D573" w14:textId="77777777" w:rsidR="005C1A38" w:rsidRDefault="005C1A3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F7173" w14:textId="77777777" w:rsidR="005C1A38" w:rsidRDefault="005C1A38" w:rsidP="006B0230">
      <w:pPr>
        <w:spacing w:after="0" w:line="240" w:lineRule="auto"/>
      </w:pPr>
      <w:r>
        <w:separator/>
      </w:r>
    </w:p>
  </w:footnote>
  <w:footnote w:type="continuationSeparator" w:id="0">
    <w:p w14:paraId="26611946" w14:textId="77777777" w:rsidR="005C1A38" w:rsidRDefault="005C1A38"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0"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A71E50"/>
    <w:multiLevelType w:val="hybridMultilevel"/>
    <w:tmpl w:val="7A269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16"/>
  </w:num>
  <w:num w:numId="4">
    <w:abstractNumId w:val="29"/>
  </w:num>
  <w:num w:numId="5">
    <w:abstractNumId w:val="22"/>
  </w:num>
  <w:num w:numId="6">
    <w:abstractNumId w:val="1"/>
  </w:num>
  <w:num w:numId="7">
    <w:abstractNumId w:val="3"/>
  </w:num>
  <w:num w:numId="8">
    <w:abstractNumId w:val="17"/>
  </w:num>
  <w:num w:numId="9">
    <w:abstractNumId w:val="37"/>
  </w:num>
  <w:num w:numId="10">
    <w:abstractNumId w:val="19"/>
  </w:num>
  <w:num w:numId="11">
    <w:abstractNumId w:val="6"/>
  </w:num>
  <w:num w:numId="12">
    <w:abstractNumId w:val="33"/>
  </w:num>
  <w:num w:numId="13">
    <w:abstractNumId w:val="24"/>
  </w:num>
  <w:num w:numId="14">
    <w:abstractNumId w:val="26"/>
  </w:num>
  <w:num w:numId="15">
    <w:abstractNumId w:val="25"/>
  </w:num>
  <w:num w:numId="16">
    <w:abstractNumId w:val="13"/>
  </w:num>
  <w:num w:numId="17">
    <w:abstractNumId w:val="2"/>
  </w:num>
  <w:num w:numId="18">
    <w:abstractNumId w:val="30"/>
  </w:num>
  <w:num w:numId="19">
    <w:abstractNumId w:val="15"/>
  </w:num>
  <w:num w:numId="20">
    <w:abstractNumId w:val="34"/>
  </w:num>
  <w:num w:numId="21">
    <w:abstractNumId w:val="8"/>
  </w:num>
  <w:num w:numId="22">
    <w:abstractNumId w:val="38"/>
  </w:num>
  <w:num w:numId="23">
    <w:abstractNumId w:val="12"/>
  </w:num>
  <w:num w:numId="24">
    <w:abstractNumId w:val="36"/>
  </w:num>
  <w:num w:numId="25">
    <w:abstractNumId w:val="20"/>
  </w:num>
  <w:num w:numId="26">
    <w:abstractNumId w:val="28"/>
  </w:num>
  <w:num w:numId="27">
    <w:abstractNumId w:val="9"/>
  </w:num>
  <w:num w:numId="28">
    <w:abstractNumId w:val="7"/>
  </w:num>
  <w:num w:numId="29">
    <w:abstractNumId w:val="4"/>
  </w:num>
  <w:num w:numId="30">
    <w:abstractNumId w:val="27"/>
  </w:num>
  <w:num w:numId="31">
    <w:abstractNumId w:val="5"/>
  </w:num>
  <w:num w:numId="32">
    <w:abstractNumId w:val="31"/>
  </w:num>
  <w:num w:numId="33">
    <w:abstractNumId w:val="10"/>
  </w:num>
  <w:num w:numId="34">
    <w:abstractNumId w:val="14"/>
  </w:num>
  <w:num w:numId="35">
    <w:abstractNumId w:val="18"/>
  </w:num>
  <w:num w:numId="36">
    <w:abstractNumId w:val="23"/>
  </w:num>
  <w:num w:numId="37">
    <w:abstractNumId w:val="32"/>
  </w:num>
  <w:num w:numId="38">
    <w:abstractNumId w:val="35"/>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32EA5"/>
    <w:rsid w:val="00042830"/>
    <w:rsid w:val="00046995"/>
    <w:rsid w:val="00051BDC"/>
    <w:rsid w:val="00057E55"/>
    <w:rsid w:val="0007008C"/>
    <w:rsid w:val="0007194F"/>
    <w:rsid w:val="00072B00"/>
    <w:rsid w:val="000770C4"/>
    <w:rsid w:val="00077E6C"/>
    <w:rsid w:val="0008100D"/>
    <w:rsid w:val="00082305"/>
    <w:rsid w:val="00085094"/>
    <w:rsid w:val="000A5A59"/>
    <w:rsid w:val="000B053A"/>
    <w:rsid w:val="000B1429"/>
    <w:rsid w:val="000B3BD0"/>
    <w:rsid w:val="000B6EB7"/>
    <w:rsid w:val="000C2BD3"/>
    <w:rsid w:val="000E0211"/>
    <w:rsid w:val="000E0F5C"/>
    <w:rsid w:val="000E3686"/>
    <w:rsid w:val="000E4FBF"/>
    <w:rsid w:val="000F327D"/>
    <w:rsid w:val="00101A4C"/>
    <w:rsid w:val="001104F4"/>
    <w:rsid w:val="00111B0F"/>
    <w:rsid w:val="001177E6"/>
    <w:rsid w:val="00122726"/>
    <w:rsid w:val="0013302B"/>
    <w:rsid w:val="00136B06"/>
    <w:rsid w:val="00140EB3"/>
    <w:rsid w:val="00155123"/>
    <w:rsid w:val="00161CC5"/>
    <w:rsid w:val="001627A1"/>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1887"/>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A5F7E"/>
    <w:rsid w:val="002B2D67"/>
    <w:rsid w:val="002B6C68"/>
    <w:rsid w:val="002C2C92"/>
    <w:rsid w:val="002C3E30"/>
    <w:rsid w:val="002C5D1B"/>
    <w:rsid w:val="002C7828"/>
    <w:rsid w:val="002C7C5A"/>
    <w:rsid w:val="002D5B8A"/>
    <w:rsid w:val="002D606A"/>
    <w:rsid w:val="002E3E12"/>
    <w:rsid w:val="002E549A"/>
    <w:rsid w:val="002E5ECA"/>
    <w:rsid w:val="002F0971"/>
    <w:rsid w:val="0030557E"/>
    <w:rsid w:val="003075CA"/>
    <w:rsid w:val="00321E7F"/>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476A5"/>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21516"/>
    <w:rsid w:val="00530A49"/>
    <w:rsid w:val="00532F3D"/>
    <w:rsid w:val="00533EB9"/>
    <w:rsid w:val="00536B72"/>
    <w:rsid w:val="00563549"/>
    <w:rsid w:val="00576EC0"/>
    <w:rsid w:val="0058346F"/>
    <w:rsid w:val="005976E7"/>
    <w:rsid w:val="005A12E1"/>
    <w:rsid w:val="005A4B4E"/>
    <w:rsid w:val="005B402D"/>
    <w:rsid w:val="005B7E57"/>
    <w:rsid w:val="005C1A38"/>
    <w:rsid w:val="005C23EC"/>
    <w:rsid w:val="005D2AE2"/>
    <w:rsid w:val="005E20A7"/>
    <w:rsid w:val="006032A7"/>
    <w:rsid w:val="006075EF"/>
    <w:rsid w:val="00630381"/>
    <w:rsid w:val="00637494"/>
    <w:rsid w:val="00637B47"/>
    <w:rsid w:val="00640429"/>
    <w:rsid w:val="0065472F"/>
    <w:rsid w:val="00656530"/>
    <w:rsid w:val="00656C36"/>
    <w:rsid w:val="006577CD"/>
    <w:rsid w:val="00660A65"/>
    <w:rsid w:val="00660C65"/>
    <w:rsid w:val="00663268"/>
    <w:rsid w:val="006743B2"/>
    <w:rsid w:val="00681037"/>
    <w:rsid w:val="006870FE"/>
    <w:rsid w:val="00690032"/>
    <w:rsid w:val="00694AF7"/>
    <w:rsid w:val="00696A5C"/>
    <w:rsid w:val="006A01C4"/>
    <w:rsid w:val="006A175C"/>
    <w:rsid w:val="006B0230"/>
    <w:rsid w:val="006C2433"/>
    <w:rsid w:val="006D061F"/>
    <w:rsid w:val="006D3895"/>
    <w:rsid w:val="006D4492"/>
    <w:rsid w:val="006E2D3A"/>
    <w:rsid w:val="006E4561"/>
    <w:rsid w:val="006E7AB8"/>
    <w:rsid w:val="006F3B04"/>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009A"/>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17C56"/>
    <w:rsid w:val="00827BE0"/>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4A1F"/>
    <w:rsid w:val="008B5BEA"/>
    <w:rsid w:val="008D1A77"/>
    <w:rsid w:val="008D49B5"/>
    <w:rsid w:val="008D7937"/>
    <w:rsid w:val="008E4BB6"/>
    <w:rsid w:val="008E51C6"/>
    <w:rsid w:val="008E5CBA"/>
    <w:rsid w:val="008E6270"/>
    <w:rsid w:val="008E6535"/>
    <w:rsid w:val="008E7AA7"/>
    <w:rsid w:val="008F44F6"/>
    <w:rsid w:val="008F48E0"/>
    <w:rsid w:val="0091383B"/>
    <w:rsid w:val="00916D13"/>
    <w:rsid w:val="00924485"/>
    <w:rsid w:val="00926C0E"/>
    <w:rsid w:val="00930CE9"/>
    <w:rsid w:val="00935039"/>
    <w:rsid w:val="0094747F"/>
    <w:rsid w:val="00956788"/>
    <w:rsid w:val="00962A3E"/>
    <w:rsid w:val="0096651A"/>
    <w:rsid w:val="009739F4"/>
    <w:rsid w:val="00975323"/>
    <w:rsid w:val="00994E0F"/>
    <w:rsid w:val="009A162C"/>
    <w:rsid w:val="009A64D0"/>
    <w:rsid w:val="009B0688"/>
    <w:rsid w:val="009B449A"/>
    <w:rsid w:val="009C0A22"/>
    <w:rsid w:val="009C1184"/>
    <w:rsid w:val="009C6E3E"/>
    <w:rsid w:val="009E64C2"/>
    <w:rsid w:val="009E6519"/>
    <w:rsid w:val="009F003A"/>
    <w:rsid w:val="009F2776"/>
    <w:rsid w:val="009F3B07"/>
    <w:rsid w:val="00A01B4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0BF8"/>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07C4"/>
    <w:rsid w:val="00C922C4"/>
    <w:rsid w:val="00C96D8E"/>
    <w:rsid w:val="00CA4954"/>
    <w:rsid w:val="00CA7575"/>
    <w:rsid w:val="00CB5500"/>
    <w:rsid w:val="00CB707D"/>
    <w:rsid w:val="00CB72DF"/>
    <w:rsid w:val="00CC09F3"/>
    <w:rsid w:val="00CC6774"/>
    <w:rsid w:val="00CD05ED"/>
    <w:rsid w:val="00CD5D12"/>
    <w:rsid w:val="00CE0CD9"/>
    <w:rsid w:val="00CE29EC"/>
    <w:rsid w:val="00CE2F68"/>
    <w:rsid w:val="00CE5AB5"/>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8131C"/>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79274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DC1179-5593-46F4-ACC9-9B22D7E71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1640</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10</cp:revision>
  <dcterms:created xsi:type="dcterms:W3CDTF">2025-10-06T06:16:00Z</dcterms:created>
  <dcterms:modified xsi:type="dcterms:W3CDTF">2025-11-18T14:00:00Z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